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71A2" w:rsidRDefault="00FB71A2" w:rsidP="00FB71A2">
      <w:pPr>
        <w:spacing w:line="380" w:lineRule="exact"/>
        <w:rPr>
          <w:rFonts w:ascii="黑体" w:eastAsia="黑体" w:hAnsi="仿宋" w:cs="方正小标宋简体" w:hint="eastAsia"/>
          <w:b/>
          <w:sz w:val="32"/>
          <w:szCs w:val="32"/>
        </w:rPr>
      </w:pPr>
      <w:r w:rsidRPr="00A16515">
        <w:rPr>
          <w:rFonts w:ascii="黑体" w:eastAsia="黑体" w:hAnsi="仿宋" w:cs="方正小标宋简体" w:hint="eastAsia"/>
          <w:b/>
          <w:sz w:val="32"/>
          <w:szCs w:val="32"/>
        </w:rPr>
        <w:t>附件</w:t>
      </w:r>
      <w:r>
        <w:rPr>
          <w:rFonts w:ascii="黑体" w:eastAsia="黑体" w:hAnsi="仿宋" w:cs="方正小标宋简体" w:hint="eastAsia"/>
          <w:b/>
          <w:sz w:val="32"/>
          <w:szCs w:val="32"/>
        </w:rPr>
        <w:t>3</w:t>
      </w:r>
    </w:p>
    <w:p w:rsidR="00FB71A2" w:rsidRPr="00A16515" w:rsidRDefault="00FB71A2" w:rsidP="00FB71A2">
      <w:pPr>
        <w:spacing w:line="380" w:lineRule="exact"/>
        <w:rPr>
          <w:rFonts w:ascii="黑体" w:eastAsia="黑体" w:hAnsi="仿宋" w:cs="方正小标宋简体" w:hint="eastAsia"/>
          <w:b/>
          <w:sz w:val="32"/>
          <w:szCs w:val="32"/>
        </w:rPr>
      </w:pPr>
    </w:p>
    <w:p w:rsidR="00FB71A2" w:rsidRDefault="00FB71A2" w:rsidP="00FB71A2">
      <w:pPr>
        <w:spacing w:line="560" w:lineRule="exact"/>
        <w:jc w:val="center"/>
        <w:rPr>
          <w:rFonts w:ascii="方正小标宋简体" w:eastAsia="方正小标宋简体" w:hAnsi="宋体" w:cs="宋体" w:hint="eastAsia"/>
          <w:bCs/>
          <w:color w:val="000000"/>
          <w:sz w:val="44"/>
          <w:szCs w:val="44"/>
        </w:rPr>
      </w:pPr>
      <w:bookmarkStart w:id="0" w:name="RANGE!A2:E114"/>
      <w:r w:rsidRPr="00CE0853">
        <w:rPr>
          <w:rFonts w:ascii="方正小标宋简体" w:eastAsia="方正小标宋简体" w:hAnsi="宋体" w:cs="宋体" w:hint="eastAsia"/>
          <w:bCs/>
          <w:color w:val="000000"/>
          <w:sz w:val="44"/>
          <w:szCs w:val="44"/>
        </w:rPr>
        <w:t>延安市2017政务公开考核评估指标体系（工作部门版）</w:t>
      </w:r>
      <w:bookmarkEnd w:id="0"/>
    </w:p>
    <w:p w:rsidR="00FB71A2" w:rsidRDefault="00FB71A2" w:rsidP="00FB71A2">
      <w:pPr>
        <w:spacing w:line="560" w:lineRule="exact"/>
        <w:rPr>
          <w:rFonts w:ascii="仿宋_GB2312" w:eastAsia="仿宋_GB2312" w:hAnsi="仿宋" w:hint="eastAsia"/>
          <w:b/>
          <w:sz w:val="32"/>
          <w:szCs w:val="32"/>
        </w:rPr>
      </w:pPr>
      <w:r w:rsidRPr="00A10184">
        <w:rPr>
          <w:rFonts w:ascii="黑体" w:eastAsia="黑体" w:hAnsi="宋体" w:cs="宋体" w:hint="eastAsia"/>
          <w:b/>
          <w:bCs/>
          <w:color w:val="000000"/>
          <w:sz w:val="24"/>
        </w:rPr>
        <w:t>一、平台建设</w:t>
      </w:r>
    </w:p>
    <w:tbl>
      <w:tblPr>
        <w:tblW w:w="14846" w:type="dxa"/>
        <w:tblInd w:w="-409" w:type="dxa"/>
        <w:tblLook w:val="0000"/>
      </w:tblPr>
      <w:tblGrid>
        <w:gridCol w:w="1695"/>
        <w:gridCol w:w="2415"/>
        <w:gridCol w:w="3716"/>
        <w:gridCol w:w="3460"/>
        <w:gridCol w:w="3560"/>
      </w:tblGrid>
      <w:tr w:rsidR="00FB71A2" w:rsidRPr="00A10184" w:rsidTr="00FB71A2">
        <w:trPr>
          <w:trHeight w:val="375"/>
        </w:trPr>
        <w:tc>
          <w:tcPr>
            <w:tcW w:w="1695" w:type="dxa"/>
            <w:tcBorders>
              <w:top w:val="single" w:sz="4" w:space="0" w:color="auto"/>
              <w:left w:val="single" w:sz="4" w:space="0" w:color="auto"/>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二级指标</w:t>
            </w:r>
          </w:p>
        </w:tc>
        <w:tc>
          <w:tcPr>
            <w:tcW w:w="2415"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三级指标</w:t>
            </w:r>
          </w:p>
        </w:tc>
        <w:tc>
          <w:tcPr>
            <w:tcW w:w="3716"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spacing w:line="320" w:lineRule="exact"/>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四级指标</w:t>
            </w:r>
          </w:p>
        </w:tc>
        <w:tc>
          <w:tcPr>
            <w:tcW w:w="3460"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spacing w:line="320" w:lineRule="exact"/>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考察点</w:t>
            </w:r>
          </w:p>
        </w:tc>
        <w:tc>
          <w:tcPr>
            <w:tcW w:w="3560"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依据</w:t>
            </w:r>
          </w:p>
        </w:tc>
      </w:tr>
      <w:tr w:rsidR="00FB71A2" w:rsidRPr="00A10184" w:rsidTr="00FB71A2">
        <w:trPr>
          <w:trHeight w:val="285"/>
        </w:trPr>
        <w:tc>
          <w:tcPr>
            <w:tcW w:w="169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门户网站建设</w:t>
            </w:r>
          </w:p>
        </w:tc>
        <w:tc>
          <w:tcPr>
            <w:tcW w:w="241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规范性文件</w:t>
            </w:r>
          </w:p>
        </w:tc>
        <w:tc>
          <w:tcPr>
            <w:tcW w:w="3716"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spacing w:line="32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栏目分类</w:t>
            </w:r>
          </w:p>
        </w:tc>
        <w:tc>
          <w:tcPr>
            <w:tcW w:w="3460"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spacing w:line="32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是否有分类</w:t>
            </w:r>
          </w:p>
        </w:tc>
        <w:tc>
          <w:tcPr>
            <w:tcW w:w="3560" w:type="dxa"/>
            <w:vMerge w:val="restart"/>
            <w:tcBorders>
              <w:top w:val="nil"/>
              <w:left w:val="single" w:sz="4" w:space="0" w:color="auto"/>
              <w:bottom w:val="nil"/>
              <w:right w:val="single" w:sz="4" w:space="0" w:color="auto"/>
            </w:tcBorders>
            <w:shd w:val="clear" w:color="auto" w:fill="auto"/>
            <w:vAlign w:val="center"/>
          </w:tcPr>
          <w:p w:rsidR="00FB71A2" w:rsidRPr="00A10184" w:rsidRDefault="00FB71A2" w:rsidP="000A1ED2">
            <w:pP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《信息公开条例》第十条：县级以上各级人民政府及其部门应当依照本条例第九条的规定，在各自职责范围内确定主动公开的政府信息的具体内容，并重点公开下列政府信息……</w:t>
            </w:r>
          </w:p>
        </w:tc>
      </w:tr>
      <w:tr w:rsidR="00FB71A2" w:rsidRPr="00A10184" w:rsidTr="00FB71A2">
        <w:trPr>
          <w:trHeight w:val="285"/>
        </w:trPr>
        <w:tc>
          <w:tcPr>
            <w:tcW w:w="169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716"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spacing w:line="32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公开的及时性</w:t>
            </w:r>
          </w:p>
        </w:tc>
        <w:tc>
          <w:tcPr>
            <w:tcW w:w="3460"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spacing w:line="32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落款后20个工作日公开</w:t>
            </w:r>
          </w:p>
        </w:tc>
        <w:tc>
          <w:tcPr>
            <w:tcW w:w="3560" w:type="dxa"/>
            <w:vMerge/>
            <w:tcBorders>
              <w:top w:val="nil"/>
              <w:left w:val="single" w:sz="4" w:space="0" w:color="auto"/>
              <w:bottom w:val="nil"/>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FB71A2">
        <w:trPr>
          <w:trHeight w:val="615"/>
        </w:trPr>
        <w:tc>
          <w:tcPr>
            <w:tcW w:w="169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716"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spacing w:line="32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已公开的规范性文件是否标注有效性</w:t>
            </w:r>
          </w:p>
        </w:tc>
        <w:tc>
          <w:tcPr>
            <w:tcW w:w="3460"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spacing w:line="32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tcBorders>
              <w:top w:val="nil"/>
              <w:left w:val="single" w:sz="4" w:space="0" w:color="auto"/>
              <w:bottom w:val="nil"/>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FB71A2">
        <w:trPr>
          <w:trHeight w:val="330"/>
        </w:trPr>
        <w:tc>
          <w:tcPr>
            <w:tcW w:w="169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71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B71A2" w:rsidRPr="00A10184" w:rsidRDefault="00FB71A2" w:rsidP="000A1ED2">
            <w:pPr>
              <w:spacing w:line="32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文件草案意见的征集和反馈</w:t>
            </w:r>
          </w:p>
        </w:tc>
        <w:tc>
          <w:tcPr>
            <w:tcW w:w="3460"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spacing w:line="32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提供意见渠道</w:t>
            </w:r>
          </w:p>
        </w:tc>
        <w:tc>
          <w:tcPr>
            <w:tcW w:w="3560" w:type="dxa"/>
            <w:vMerge/>
            <w:tcBorders>
              <w:top w:val="nil"/>
              <w:left w:val="single" w:sz="4" w:space="0" w:color="auto"/>
              <w:bottom w:val="nil"/>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FB71A2">
        <w:trPr>
          <w:trHeight w:val="345"/>
        </w:trPr>
        <w:tc>
          <w:tcPr>
            <w:tcW w:w="169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716"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spacing w:line="320" w:lineRule="exact"/>
              <w:rPr>
                <w:rFonts w:ascii="仿宋_GB2312" w:eastAsia="仿宋_GB2312" w:hAnsi="仿宋" w:cs="宋体" w:hint="eastAsia"/>
                <w:b/>
                <w:color w:val="000000"/>
                <w:sz w:val="24"/>
              </w:rPr>
            </w:pPr>
          </w:p>
        </w:tc>
        <w:tc>
          <w:tcPr>
            <w:tcW w:w="3460"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spacing w:line="32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意见的反馈</w:t>
            </w:r>
          </w:p>
        </w:tc>
        <w:tc>
          <w:tcPr>
            <w:tcW w:w="3560" w:type="dxa"/>
            <w:vMerge/>
            <w:tcBorders>
              <w:top w:val="nil"/>
              <w:left w:val="single" w:sz="4" w:space="0" w:color="auto"/>
              <w:bottom w:val="nil"/>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FB71A2">
        <w:trPr>
          <w:trHeight w:val="600"/>
        </w:trPr>
        <w:tc>
          <w:tcPr>
            <w:tcW w:w="169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年度报告</w:t>
            </w:r>
          </w:p>
        </w:tc>
        <w:tc>
          <w:tcPr>
            <w:tcW w:w="3716"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spacing w:line="32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最近一年部门信息公开年度报告是否可获取</w:t>
            </w:r>
          </w:p>
        </w:tc>
        <w:tc>
          <w:tcPr>
            <w:tcW w:w="3460"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spacing w:line="32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tcBorders>
              <w:top w:val="nil"/>
              <w:left w:val="single" w:sz="4" w:space="0" w:color="auto"/>
              <w:bottom w:val="nil"/>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FB71A2">
        <w:trPr>
          <w:trHeight w:val="885"/>
        </w:trPr>
        <w:tc>
          <w:tcPr>
            <w:tcW w:w="169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信息公开指南、目录</w:t>
            </w:r>
          </w:p>
        </w:tc>
        <w:tc>
          <w:tcPr>
            <w:tcW w:w="371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B71A2" w:rsidRPr="00A10184" w:rsidRDefault="00FB71A2" w:rsidP="000A1ED2">
            <w:pPr>
              <w:spacing w:line="32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公开指南</w:t>
            </w:r>
          </w:p>
        </w:tc>
        <w:tc>
          <w:tcPr>
            <w:tcW w:w="3460"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spacing w:line="32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工作机构：名称、办公地址、办公时间、联系方式等</w:t>
            </w:r>
          </w:p>
        </w:tc>
        <w:tc>
          <w:tcPr>
            <w:tcW w:w="35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FB71A2" w:rsidRPr="00A10184" w:rsidRDefault="00FB71A2" w:rsidP="000A1ED2">
            <w:pP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《信息公开条例》第十九条：政府信息公开指南，应当包括</w:t>
            </w:r>
            <w:r w:rsidRPr="00A10184">
              <w:rPr>
                <w:rFonts w:ascii="仿宋_GB2312" w:eastAsia="仿宋_GB2312" w:hAnsi="仿宋" w:cs="宋体" w:hint="eastAsia"/>
                <w:b/>
                <w:color w:val="000000"/>
                <w:sz w:val="24"/>
              </w:rPr>
              <w:lastRenderedPageBreak/>
              <w:t>政府信息的分类、编排体系、获取方式，政府信息公开工作机构的名</w:t>
            </w:r>
            <w:r w:rsidRPr="00A10184">
              <w:rPr>
                <w:rFonts w:ascii="仿宋_GB2312" w:eastAsia="仿宋_GB2312" w:hAnsi="仿宋" w:cs="宋体" w:hint="eastAsia"/>
                <w:b/>
                <w:color w:val="000000"/>
                <w:spacing w:val="-8"/>
                <w:sz w:val="24"/>
              </w:rPr>
              <w:t>称、办公地址、办公时间、联系电话、传真号码、电子邮箱等内容。</w:t>
            </w:r>
          </w:p>
        </w:tc>
      </w:tr>
      <w:tr w:rsidR="00FB71A2" w:rsidRPr="00A10184" w:rsidTr="00FB71A2">
        <w:trPr>
          <w:trHeight w:val="285"/>
        </w:trPr>
        <w:tc>
          <w:tcPr>
            <w:tcW w:w="169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716"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spacing w:line="320" w:lineRule="exact"/>
              <w:rPr>
                <w:rFonts w:ascii="仿宋_GB2312" w:eastAsia="仿宋_GB2312" w:hAnsi="仿宋" w:cs="宋体" w:hint="eastAsia"/>
                <w:b/>
                <w:color w:val="000000"/>
                <w:sz w:val="24"/>
              </w:rPr>
            </w:pPr>
          </w:p>
        </w:tc>
        <w:tc>
          <w:tcPr>
            <w:tcW w:w="3460"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spacing w:line="32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主动公开的内容、形式、时限</w:t>
            </w:r>
          </w:p>
        </w:tc>
        <w:tc>
          <w:tcPr>
            <w:tcW w:w="3560" w:type="dxa"/>
            <w:vMerge/>
            <w:tcBorders>
              <w:top w:val="single" w:sz="4" w:space="0" w:color="auto"/>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FB71A2">
        <w:trPr>
          <w:trHeight w:val="285"/>
        </w:trPr>
        <w:tc>
          <w:tcPr>
            <w:tcW w:w="169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716"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spacing w:line="320" w:lineRule="exact"/>
              <w:rPr>
                <w:rFonts w:ascii="仿宋_GB2312" w:eastAsia="仿宋_GB2312" w:hAnsi="仿宋" w:cs="宋体" w:hint="eastAsia"/>
                <w:b/>
                <w:color w:val="000000"/>
                <w:sz w:val="24"/>
              </w:rPr>
            </w:pPr>
          </w:p>
        </w:tc>
        <w:tc>
          <w:tcPr>
            <w:tcW w:w="3460"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spacing w:line="32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依申请公开的提出方式和办理</w:t>
            </w:r>
          </w:p>
        </w:tc>
        <w:tc>
          <w:tcPr>
            <w:tcW w:w="3560" w:type="dxa"/>
            <w:vMerge/>
            <w:tcBorders>
              <w:top w:val="single" w:sz="4" w:space="0" w:color="auto"/>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FB71A2">
        <w:trPr>
          <w:trHeight w:val="285"/>
        </w:trPr>
        <w:tc>
          <w:tcPr>
            <w:tcW w:w="169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716"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spacing w:line="320" w:lineRule="exact"/>
              <w:rPr>
                <w:rFonts w:ascii="仿宋_GB2312" w:eastAsia="仿宋_GB2312" w:hAnsi="仿宋" w:cs="宋体" w:hint="eastAsia"/>
                <w:b/>
                <w:color w:val="000000"/>
                <w:sz w:val="24"/>
              </w:rPr>
            </w:pPr>
          </w:p>
        </w:tc>
        <w:tc>
          <w:tcPr>
            <w:tcW w:w="3460"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spacing w:line="32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更新情况</w:t>
            </w:r>
          </w:p>
        </w:tc>
        <w:tc>
          <w:tcPr>
            <w:tcW w:w="3560" w:type="dxa"/>
            <w:vMerge/>
            <w:tcBorders>
              <w:top w:val="single" w:sz="4" w:space="0" w:color="auto"/>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FB71A2">
        <w:trPr>
          <w:trHeight w:val="285"/>
        </w:trPr>
        <w:tc>
          <w:tcPr>
            <w:tcW w:w="1695" w:type="dxa"/>
            <w:vMerge/>
            <w:tcBorders>
              <w:top w:val="single" w:sz="4" w:space="0" w:color="auto"/>
              <w:left w:val="single" w:sz="4" w:space="0" w:color="auto"/>
              <w:bottom w:val="nil"/>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tcBorders>
              <w:top w:val="single" w:sz="4" w:space="0" w:color="auto"/>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716"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FB71A2" w:rsidRPr="00A10184" w:rsidRDefault="00FB71A2" w:rsidP="000A1ED2">
            <w:pPr>
              <w:spacing w:line="32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公开目录</w:t>
            </w:r>
          </w:p>
        </w:tc>
        <w:tc>
          <w:tcPr>
            <w:tcW w:w="3460"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spacing w:line="32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是否有信息分类</w:t>
            </w:r>
          </w:p>
        </w:tc>
        <w:tc>
          <w:tcPr>
            <w:tcW w:w="3560" w:type="dxa"/>
            <w:vMerge w:val="restart"/>
            <w:tcBorders>
              <w:top w:val="nil"/>
              <w:left w:val="single" w:sz="4" w:space="0" w:color="auto"/>
              <w:bottom w:val="single" w:sz="4" w:space="0" w:color="000000"/>
              <w:right w:val="single" w:sz="4" w:space="0" w:color="auto"/>
            </w:tcBorders>
            <w:shd w:val="clear" w:color="auto" w:fill="auto"/>
            <w:vAlign w:val="center"/>
          </w:tcPr>
          <w:p w:rsidR="00FB71A2" w:rsidRPr="00A10184" w:rsidRDefault="00FB71A2" w:rsidP="000A1ED2">
            <w:pPr>
              <w:rPr>
                <w:rFonts w:ascii="仿宋_GB2312" w:eastAsia="仿宋_GB2312" w:hAnsi="仿宋" w:cs="宋体" w:hint="eastAsia"/>
                <w:b/>
                <w:color w:val="000000"/>
                <w:sz w:val="24"/>
              </w:rPr>
            </w:pPr>
            <w:r w:rsidRPr="00A10184">
              <w:rPr>
                <w:rFonts w:ascii="仿宋" w:eastAsia="仿宋_GB2312" w:hAnsi="仿宋" w:cs="宋体" w:hint="eastAsia"/>
                <w:b/>
                <w:color w:val="000000"/>
                <w:sz w:val="24"/>
              </w:rPr>
              <w:t> </w:t>
            </w:r>
            <w:r w:rsidRPr="00A10184">
              <w:rPr>
                <w:rFonts w:ascii="仿宋_GB2312" w:eastAsia="仿宋_GB2312" w:hAnsi="仿宋" w:cs="宋体" w:hint="eastAsia"/>
                <w:b/>
                <w:color w:val="000000"/>
                <w:sz w:val="24"/>
              </w:rPr>
              <w:t>《信息公开条例》第十九条</w:t>
            </w:r>
          </w:p>
        </w:tc>
      </w:tr>
      <w:tr w:rsidR="00FB71A2" w:rsidRPr="00A10184" w:rsidTr="000A1ED2">
        <w:trPr>
          <w:trHeight w:val="285"/>
        </w:trPr>
        <w:tc>
          <w:tcPr>
            <w:tcW w:w="1695" w:type="dxa"/>
            <w:vMerge/>
            <w:tcBorders>
              <w:top w:val="nil"/>
              <w:left w:val="single" w:sz="4" w:space="0" w:color="auto"/>
              <w:bottom w:val="nil"/>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tcBorders>
              <w:top w:val="single" w:sz="4" w:space="0" w:color="auto"/>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716"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spacing w:line="320" w:lineRule="exact"/>
              <w:rPr>
                <w:rFonts w:ascii="仿宋_GB2312" w:eastAsia="仿宋_GB2312" w:hAnsi="仿宋" w:cs="宋体" w:hint="eastAsia"/>
                <w:b/>
                <w:color w:val="000000"/>
                <w:sz w:val="24"/>
              </w:rPr>
            </w:pP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spacing w:line="32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链接是否有效</w:t>
            </w:r>
          </w:p>
        </w:tc>
        <w:tc>
          <w:tcPr>
            <w:tcW w:w="3560"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0A1ED2">
        <w:trPr>
          <w:trHeight w:val="285"/>
        </w:trPr>
        <w:tc>
          <w:tcPr>
            <w:tcW w:w="1695" w:type="dxa"/>
            <w:vMerge/>
            <w:tcBorders>
              <w:top w:val="nil"/>
              <w:left w:val="single" w:sz="4" w:space="0" w:color="auto"/>
              <w:bottom w:val="nil"/>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tcBorders>
              <w:top w:val="single" w:sz="4" w:space="0" w:color="auto"/>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716"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spacing w:line="32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依申请公开</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spacing w:line="32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0A1ED2">
        <w:trPr>
          <w:trHeight w:val="285"/>
        </w:trPr>
        <w:tc>
          <w:tcPr>
            <w:tcW w:w="1695" w:type="dxa"/>
            <w:vMerge/>
            <w:tcBorders>
              <w:top w:val="nil"/>
              <w:left w:val="single" w:sz="4" w:space="0" w:color="auto"/>
              <w:bottom w:val="nil"/>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权责清单</w:t>
            </w:r>
          </w:p>
        </w:tc>
        <w:tc>
          <w:tcPr>
            <w:tcW w:w="3716"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spacing w:line="32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spacing w:line="32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val="restart"/>
            <w:tcBorders>
              <w:top w:val="nil"/>
              <w:left w:val="single" w:sz="4" w:space="0" w:color="auto"/>
              <w:bottom w:val="single" w:sz="4" w:space="0" w:color="000000"/>
              <w:right w:val="single" w:sz="4" w:space="0" w:color="auto"/>
            </w:tcBorders>
            <w:shd w:val="clear" w:color="auto" w:fill="auto"/>
            <w:noWrap/>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r>
      <w:tr w:rsidR="00FB71A2" w:rsidRPr="00A10184" w:rsidTr="000A1ED2">
        <w:trPr>
          <w:trHeight w:val="285"/>
        </w:trPr>
        <w:tc>
          <w:tcPr>
            <w:tcW w:w="1695"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重点领域</w:t>
            </w:r>
          </w:p>
        </w:tc>
        <w:tc>
          <w:tcPr>
            <w:tcW w:w="3716"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spacing w:line="32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spacing w:line="32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0A1ED2">
        <w:trPr>
          <w:trHeight w:val="285"/>
        </w:trPr>
        <w:tc>
          <w:tcPr>
            <w:tcW w:w="169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政策解读</w:t>
            </w:r>
          </w:p>
        </w:tc>
        <w:tc>
          <w:tcPr>
            <w:tcW w:w="3716"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spacing w:line="32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spacing w:line="32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0A1ED2">
        <w:trPr>
          <w:trHeight w:val="285"/>
        </w:trPr>
        <w:tc>
          <w:tcPr>
            <w:tcW w:w="1695" w:type="dxa"/>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二级指标</w:t>
            </w:r>
          </w:p>
        </w:tc>
        <w:tc>
          <w:tcPr>
            <w:tcW w:w="2415"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三级指标</w:t>
            </w:r>
          </w:p>
        </w:tc>
        <w:tc>
          <w:tcPr>
            <w:tcW w:w="3716"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spacing w:line="320" w:lineRule="exact"/>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四级指标</w:t>
            </w:r>
          </w:p>
        </w:tc>
        <w:tc>
          <w:tcPr>
            <w:tcW w:w="3460"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spacing w:line="320" w:lineRule="exact"/>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考察点</w:t>
            </w:r>
          </w:p>
        </w:tc>
        <w:tc>
          <w:tcPr>
            <w:tcW w:w="3560" w:type="dxa"/>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依据</w:t>
            </w:r>
          </w:p>
        </w:tc>
      </w:tr>
      <w:tr w:rsidR="00FB71A2" w:rsidRPr="00A10184" w:rsidTr="000A1ED2">
        <w:trPr>
          <w:trHeight w:val="285"/>
        </w:trPr>
        <w:tc>
          <w:tcPr>
            <w:tcW w:w="169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微平台</w:t>
            </w:r>
          </w:p>
        </w:tc>
        <w:tc>
          <w:tcPr>
            <w:tcW w:w="2415" w:type="dxa"/>
            <w:vMerge w:val="restart"/>
            <w:tcBorders>
              <w:top w:val="nil"/>
              <w:left w:val="single" w:sz="4" w:space="0" w:color="auto"/>
              <w:bottom w:val="single" w:sz="4" w:space="0" w:color="auto"/>
              <w:right w:val="single" w:sz="4" w:space="0" w:color="auto"/>
            </w:tcBorders>
            <w:shd w:val="clear" w:color="auto" w:fill="auto"/>
            <w:vAlign w:val="center"/>
          </w:tcPr>
          <w:p w:rsidR="00FB71A2" w:rsidRPr="00A10184" w:rsidRDefault="00FB71A2" w:rsidP="000A1ED2">
            <w:pPr>
              <w:spacing w:line="34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微博平台</w:t>
            </w:r>
          </w:p>
        </w:tc>
        <w:tc>
          <w:tcPr>
            <w:tcW w:w="3716"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spacing w:line="34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是否建立</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spacing w:line="34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val="restart"/>
            <w:tcBorders>
              <w:top w:val="nil"/>
              <w:left w:val="single" w:sz="4" w:space="0" w:color="auto"/>
              <w:bottom w:val="single" w:sz="4" w:space="0" w:color="000000"/>
              <w:right w:val="single" w:sz="4" w:space="0" w:color="auto"/>
            </w:tcBorders>
            <w:shd w:val="clear" w:color="auto" w:fill="auto"/>
            <w:vAlign w:val="center"/>
          </w:tcPr>
          <w:p w:rsidR="00FB71A2" w:rsidRPr="00A10184" w:rsidRDefault="00FB71A2" w:rsidP="000A1ED2">
            <w:pPr>
              <w:spacing w:line="340" w:lineRule="exact"/>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《关于全面推进政务公开工作的意见》</w:t>
            </w:r>
          </w:p>
        </w:tc>
      </w:tr>
      <w:tr w:rsidR="00FB71A2" w:rsidRPr="00A10184" w:rsidTr="000A1ED2">
        <w:trPr>
          <w:trHeight w:val="285"/>
        </w:trPr>
        <w:tc>
          <w:tcPr>
            <w:tcW w:w="169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spacing w:line="340" w:lineRule="exact"/>
              <w:rPr>
                <w:rFonts w:ascii="仿宋_GB2312" w:eastAsia="仿宋_GB2312" w:hAnsi="仿宋" w:cs="宋体" w:hint="eastAsia"/>
                <w:b/>
                <w:color w:val="000000"/>
                <w:sz w:val="24"/>
              </w:rPr>
            </w:pPr>
          </w:p>
        </w:tc>
        <w:tc>
          <w:tcPr>
            <w:tcW w:w="3716"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spacing w:line="34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更新情况</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spacing w:line="34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spacing w:line="340" w:lineRule="exact"/>
              <w:rPr>
                <w:rFonts w:ascii="仿宋_GB2312" w:eastAsia="仿宋_GB2312" w:hAnsi="仿宋" w:cs="宋体" w:hint="eastAsia"/>
                <w:b/>
                <w:color w:val="000000"/>
                <w:sz w:val="24"/>
              </w:rPr>
            </w:pPr>
          </w:p>
        </w:tc>
      </w:tr>
      <w:tr w:rsidR="00FB71A2" w:rsidRPr="00A10184" w:rsidTr="000A1ED2">
        <w:trPr>
          <w:trHeight w:val="285"/>
        </w:trPr>
        <w:tc>
          <w:tcPr>
            <w:tcW w:w="169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val="restart"/>
            <w:tcBorders>
              <w:top w:val="nil"/>
              <w:left w:val="single" w:sz="4" w:space="0" w:color="auto"/>
              <w:bottom w:val="single" w:sz="4" w:space="0" w:color="auto"/>
              <w:right w:val="single" w:sz="4" w:space="0" w:color="auto"/>
            </w:tcBorders>
            <w:shd w:val="clear" w:color="auto" w:fill="auto"/>
            <w:vAlign w:val="center"/>
          </w:tcPr>
          <w:p w:rsidR="00FB71A2" w:rsidRPr="00A10184" w:rsidRDefault="00FB71A2" w:rsidP="000A1ED2">
            <w:pPr>
              <w:spacing w:line="34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微信平台</w:t>
            </w:r>
          </w:p>
        </w:tc>
        <w:tc>
          <w:tcPr>
            <w:tcW w:w="3716"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spacing w:line="34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是否建立</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spacing w:line="34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spacing w:line="340" w:lineRule="exact"/>
              <w:rPr>
                <w:rFonts w:ascii="仿宋_GB2312" w:eastAsia="仿宋_GB2312" w:hAnsi="仿宋" w:cs="宋体" w:hint="eastAsia"/>
                <w:b/>
                <w:color w:val="000000"/>
                <w:sz w:val="24"/>
              </w:rPr>
            </w:pPr>
          </w:p>
        </w:tc>
      </w:tr>
      <w:tr w:rsidR="00FB71A2" w:rsidRPr="00A10184" w:rsidTr="00FB71A2">
        <w:trPr>
          <w:trHeight w:val="285"/>
        </w:trPr>
        <w:tc>
          <w:tcPr>
            <w:tcW w:w="169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spacing w:line="340" w:lineRule="exact"/>
              <w:rPr>
                <w:rFonts w:ascii="仿宋_GB2312" w:eastAsia="仿宋_GB2312" w:hAnsi="仿宋" w:cs="宋体" w:hint="eastAsia"/>
                <w:b/>
                <w:color w:val="000000"/>
                <w:sz w:val="24"/>
              </w:rPr>
            </w:pPr>
          </w:p>
        </w:tc>
        <w:tc>
          <w:tcPr>
            <w:tcW w:w="3716"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spacing w:line="34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更新情况</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spacing w:line="34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spacing w:line="340" w:lineRule="exact"/>
              <w:rPr>
                <w:rFonts w:ascii="仿宋_GB2312" w:eastAsia="仿宋_GB2312" w:hAnsi="仿宋" w:cs="宋体" w:hint="eastAsia"/>
                <w:b/>
                <w:color w:val="000000"/>
                <w:sz w:val="24"/>
              </w:rPr>
            </w:pPr>
          </w:p>
        </w:tc>
      </w:tr>
      <w:tr w:rsidR="00FB71A2" w:rsidRPr="00A10184" w:rsidTr="00FB71A2">
        <w:trPr>
          <w:trHeight w:val="750"/>
        </w:trPr>
        <w:tc>
          <w:tcPr>
            <w:tcW w:w="169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lastRenderedPageBreak/>
              <w:t>新闻发布会</w:t>
            </w:r>
          </w:p>
        </w:tc>
        <w:tc>
          <w:tcPr>
            <w:tcW w:w="2415"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spacing w:line="34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新闻发布会次数是否符合规范</w:t>
            </w:r>
          </w:p>
        </w:tc>
        <w:tc>
          <w:tcPr>
            <w:tcW w:w="3716"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spacing w:line="34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460" w:type="dxa"/>
            <w:tcBorders>
              <w:top w:val="single" w:sz="4" w:space="0" w:color="auto"/>
              <w:left w:val="nil"/>
              <w:bottom w:val="single" w:sz="4" w:space="0" w:color="auto"/>
              <w:right w:val="nil"/>
            </w:tcBorders>
            <w:shd w:val="clear" w:color="auto" w:fill="auto"/>
            <w:noWrap/>
            <w:vAlign w:val="center"/>
          </w:tcPr>
          <w:p w:rsidR="00FB71A2" w:rsidRPr="00A10184" w:rsidRDefault="00FB71A2" w:rsidP="000A1ED2">
            <w:pPr>
              <w:spacing w:line="340" w:lineRule="exact"/>
              <w:jc w:val="center"/>
              <w:rPr>
                <w:rFonts w:ascii="仿宋_GB2312" w:eastAsia="仿宋_GB2312" w:hAnsi="宋体" w:cs="宋体" w:hint="eastAsia"/>
                <w:b/>
                <w:color w:val="000000"/>
                <w:sz w:val="24"/>
              </w:rPr>
            </w:pPr>
            <w:r w:rsidRPr="00A10184">
              <w:rPr>
                <w:rFonts w:ascii="仿宋_GB2312" w:eastAsia="仿宋_GB2312" w:hAnsi="宋体" w:cs="宋体" w:hint="eastAsia"/>
                <w:b/>
                <w:color w:val="000000"/>
                <w:sz w:val="24"/>
              </w:rPr>
              <w:t xml:space="preserve">　</w:t>
            </w:r>
          </w:p>
        </w:tc>
        <w:tc>
          <w:tcPr>
            <w:tcW w:w="356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B71A2" w:rsidRPr="00A10184" w:rsidRDefault="00FB71A2" w:rsidP="000A1ED2">
            <w:pPr>
              <w:spacing w:line="340" w:lineRule="exact"/>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国办发</w:t>
            </w:r>
            <w:r>
              <w:rPr>
                <w:rFonts w:ascii="仿宋_GB2312" w:eastAsia="仿宋_GB2312" w:hAnsi="仿宋" w:cs="宋体" w:hint="eastAsia"/>
                <w:b/>
                <w:color w:val="000000"/>
                <w:sz w:val="24"/>
              </w:rPr>
              <w:t>〔</w:t>
            </w:r>
            <w:r w:rsidRPr="00A10184">
              <w:rPr>
                <w:rFonts w:ascii="仿宋_GB2312" w:eastAsia="仿宋_GB2312" w:hAnsi="仿宋" w:cs="宋体" w:hint="eastAsia"/>
                <w:b/>
                <w:color w:val="000000"/>
                <w:sz w:val="24"/>
              </w:rPr>
              <w:t>2013</w:t>
            </w:r>
            <w:r>
              <w:rPr>
                <w:rFonts w:ascii="仿宋_GB2312" w:eastAsia="仿宋_GB2312" w:hAnsi="仿宋" w:cs="宋体" w:hint="eastAsia"/>
                <w:b/>
                <w:color w:val="000000"/>
                <w:sz w:val="24"/>
              </w:rPr>
              <w:t>〕</w:t>
            </w:r>
            <w:r w:rsidRPr="00A10184">
              <w:rPr>
                <w:rFonts w:ascii="仿宋_GB2312" w:eastAsia="仿宋_GB2312" w:hAnsi="仿宋" w:cs="宋体" w:hint="eastAsia"/>
                <w:b/>
                <w:color w:val="000000"/>
                <w:sz w:val="24"/>
              </w:rPr>
              <w:t>100号文、《陕西省人民政府办公厅关于建立政府新闻发布制度的意见》</w:t>
            </w:r>
          </w:p>
        </w:tc>
      </w:tr>
      <w:tr w:rsidR="00FB71A2" w:rsidRPr="00A10184" w:rsidTr="00FB71A2">
        <w:trPr>
          <w:trHeight w:val="885"/>
        </w:trPr>
        <w:tc>
          <w:tcPr>
            <w:tcW w:w="169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spacing w:line="34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主要领导参加新闻发布会次数</w:t>
            </w:r>
          </w:p>
        </w:tc>
        <w:tc>
          <w:tcPr>
            <w:tcW w:w="3716"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spacing w:line="34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460" w:type="dxa"/>
            <w:tcBorders>
              <w:top w:val="single" w:sz="4" w:space="0" w:color="auto"/>
              <w:left w:val="nil"/>
              <w:bottom w:val="single" w:sz="4" w:space="0" w:color="auto"/>
              <w:right w:val="nil"/>
            </w:tcBorders>
            <w:shd w:val="clear" w:color="auto" w:fill="auto"/>
            <w:noWrap/>
            <w:vAlign w:val="center"/>
          </w:tcPr>
          <w:p w:rsidR="00FB71A2" w:rsidRPr="00A10184" w:rsidRDefault="00FB71A2" w:rsidP="000A1ED2">
            <w:pPr>
              <w:spacing w:line="340" w:lineRule="exact"/>
              <w:jc w:val="center"/>
              <w:rPr>
                <w:rFonts w:ascii="仿宋_GB2312" w:eastAsia="仿宋_GB2312" w:hAnsi="宋体" w:cs="宋体" w:hint="eastAsia"/>
                <w:b/>
                <w:color w:val="000000"/>
                <w:sz w:val="24"/>
              </w:rPr>
            </w:pPr>
          </w:p>
        </w:tc>
        <w:tc>
          <w:tcPr>
            <w:tcW w:w="3560"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spacing w:line="340" w:lineRule="exact"/>
              <w:rPr>
                <w:rFonts w:ascii="仿宋_GB2312" w:eastAsia="仿宋_GB2312" w:hAnsi="仿宋" w:cs="宋体" w:hint="eastAsia"/>
                <w:b/>
                <w:color w:val="000000"/>
                <w:sz w:val="24"/>
              </w:rPr>
            </w:pPr>
          </w:p>
        </w:tc>
      </w:tr>
      <w:tr w:rsidR="00FB71A2" w:rsidRPr="00A10184" w:rsidTr="00FB71A2">
        <w:trPr>
          <w:trHeight w:val="285"/>
        </w:trPr>
        <w:tc>
          <w:tcPr>
            <w:tcW w:w="169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政务公开咨询电话</w:t>
            </w:r>
          </w:p>
        </w:tc>
        <w:tc>
          <w:tcPr>
            <w:tcW w:w="2415"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spacing w:line="34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是否公开</w:t>
            </w:r>
          </w:p>
        </w:tc>
        <w:tc>
          <w:tcPr>
            <w:tcW w:w="3716"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spacing w:line="34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460"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spacing w:line="34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B71A2" w:rsidRPr="00A10184" w:rsidRDefault="00FB71A2" w:rsidP="000A1ED2">
            <w:pPr>
              <w:spacing w:line="340" w:lineRule="exact"/>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信息公开条例第19条</w:t>
            </w:r>
          </w:p>
        </w:tc>
      </w:tr>
      <w:tr w:rsidR="00FB71A2" w:rsidRPr="00A10184" w:rsidTr="00FB71A2">
        <w:trPr>
          <w:trHeight w:val="285"/>
        </w:trPr>
        <w:tc>
          <w:tcPr>
            <w:tcW w:w="1695" w:type="dxa"/>
            <w:vMerge/>
            <w:tcBorders>
              <w:top w:val="single" w:sz="4" w:space="0" w:color="auto"/>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是否畅通</w:t>
            </w:r>
          </w:p>
        </w:tc>
        <w:tc>
          <w:tcPr>
            <w:tcW w:w="3716"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460"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tcBorders>
              <w:top w:val="single" w:sz="4" w:space="0" w:color="auto"/>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0A1ED2">
        <w:trPr>
          <w:trHeight w:val="525"/>
        </w:trPr>
        <w:tc>
          <w:tcPr>
            <w:tcW w:w="7826" w:type="dxa"/>
            <w:gridSpan w:val="3"/>
            <w:tcBorders>
              <w:top w:val="single" w:sz="4" w:space="0" w:color="auto"/>
              <w:left w:val="nil"/>
              <w:bottom w:val="nil"/>
              <w:right w:val="nil"/>
            </w:tcBorders>
            <w:shd w:val="clear" w:color="auto" w:fill="auto"/>
            <w:vAlign w:val="center"/>
          </w:tcPr>
          <w:p w:rsidR="00FB71A2" w:rsidRPr="00A10184" w:rsidRDefault="00FB71A2" w:rsidP="000A1ED2">
            <w:pPr>
              <w:rPr>
                <w:rFonts w:ascii="黑体" w:eastAsia="黑体" w:hAnsi="仿宋" w:cs="宋体" w:hint="eastAsia"/>
                <w:b/>
                <w:bCs/>
                <w:color w:val="000000"/>
                <w:sz w:val="24"/>
              </w:rPr>
            </w:pPr>
            <w:r w:rsidRPr="00A10184">
              <w:rPr>
                <w:rFonts w:ascii="黑体" w:eastAsia="黑体" w:hAnsi="仿宋" w:cs="宋体" w:hint="eastAsia"/>
                <w:b/>
                <w:bCs/>
                <w:color w:val="000000"/>
                <w:sz w:val="24"/>
              </w:rPr>
              <w:t>二、权力运行公开</w:t>
            </w:r>
          </w:p>
        </w:tc>
        <w:tc>
          <w:tcPr>
            <w:tcW w:w="3460" w:type="dxa"/>
            <w:tcBorders>
              <w:top w:val="nil"/>
              <w:left w:val="nil"/>
              <w:bottom w:val="nil"/>
              <w:right w:val="nil"/>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tcBorders>
              <w:top w:val="nil"/>
              <w:left w:val="nil"/>
              <w:bottom w:val="nil"/>
              <w:right w:val="nil"/>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r>
      <w:tr w:rsidR="00FB71A2" w:rsidRPr="00A10184" w:rsidTr="000A1ED2">
        <w:trPr>
          <w:trHeight w:val="510"/>
        </w:trPr>
        <w:tc>
          <w:tcPr>
            <w:tcW w:w="1695" w:type="dxa"/>
            <w:tcBorders>
              <w:top w:val="single" w:sz="4" w:space="0" w:color="auto"/>
              <w:left w:val="single" w:sz="4" w:space="0" w:color="auto"/>
              <w:bottom w:val="single" w:sz="4" w:space="0" w:color="auto"/>
              <w:right w:val="single" w:sz="4" w:space="0" w:color="auto"/>
            </w:tcBorders>
            <w:shd w:val="clear" w:color="auto" w:fill="auto"/>
            <w:vAlign w:val="center"/>
          </w:tcPr>
          <w:p w:rsidR="00FB71A2" w:rsidRPr="00A10184" w:rsidRDefault="00FB71A2" w:rsidP="000A1ED2">
            <w:pPr>
              <w:spacing w:line="440" w:lineRule="exact"/>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二级指标</w:t>
            </w:r>
          </w:p>
        </w:tc>
        <w:tc>
          <w:tcPr>
            <w:tcW w:w="2415"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spacing w:line="440" w:lineRule="exact"/>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三级指标</w:t>
            </w:r>
          </w:p>
        </w:tc>
        <w:tc>
          <w:tcPr>
            <w:tcW w:w="3716"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spacing w:line="440" w:lineRule="exact"/>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四级指标</w:t>
            </w:r>
          </w:p>
        </w:tc>
        <w:tc>
          <w:tcPr>
            <w:tcW w:w="3460"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spacing w:line="440" w:lineRule="exact"/>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考察点</w:t>
            </w:r>
          </w:p>
        </w:tc>
        <w:tc>
          <w:tcPr>
            <w:tcW w:w="3560"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依据</w:t>
            </w:r>
          </w:p>
        </w:tc>
      </w:tr>
      <w:tr w:rsidR="00FB71A2" w:rsidRPr="00A10184" w:rsidTr="000A1ED2">
        <w:trPr>
          <w:trHeight w:val="285"/>
        </w:trPr>
        <w:tc>
          <w:tcPr>
            <w:tcW w:w="1695" w:type="dxa"/>
            <w:vMerge w:val="restart"/>
            <w:tcBorders>
              <w:top w:val="nil"/>
              <w:left w:val="single" w:sz="4" w:space="0" w:color="auto"/>
              <w:bottom w:val="single" w:sz="4" w:space="0" w:color="000000"/>
              <w:right w:val="single" w:sz="4" w:space="0" w:color="auto"/>
            </w:tcBorders>
            <w:shd w:val="clear" w:color="auto" w:fill="auto"/>
            <w:vAlign w:val="center"/>
          </w:tcPr>
          <w:p w:rsidR="00FB71A2" w:rsidRPr="00A10184" w:rsidRDefault="00FB71A2" w:rsidP="000A1ED2">
            <w:pPr>
              <w:spacing w:line="44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权责清单</w:t>
            </w:r>
          </w:p>
        </w:tc>
        <w:tc>
          <w:tcPr>
            <w:tcW w:w="2415"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spacing w:line="44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有无清单</w:t>
            </w:r>
          </w:p>
        </w:tc>
        <w:tc>
          <w:tcPr>
            <w:tcW w:w="3716"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spacing w:line="44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spacing w:line="440" w:lineRule="exact"/>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 xml:space="preserve">　</w:t>
            </w:r>
          </w:p>
        </w:tc>
        <w:tc>
          <w:tcPr>
            <w:tcW w:w="35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 xml:space="preserve">　</w:t>
            </w:r>
          </w:p>
        </w:tc>
      </w:tr>
      <w:tr w:rsidR="00FB71A2" w:rsidRPr="00A10184" w:rsidTr="000A1ED2">
        <w:trPr>
          <w:trHeight w:val="570"/>
        </w:trPr>
        <w:tc>
          <w:tcPr>
            <w:tcW w:w="1695"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spacing w:line="440" w:lineRule="exact"/>
              <w:rPr>
                <w:rFonts w:ascii="仿宋_GB2312" w:eastAsia="仿宋_GB2312" w:hAnsi="仿宋" w:cs="宋体" w:hint="eastAsia"/>
                <w:b/>
                <w:color w:val="000000"/>
                <w:sz w:val="24"/>
              </w:rPr>
            </w:pPr>
          </w:p>
        </w:tc>
        <w:tc>
          <w:tcPr>
            <w:tcW w:w="2415"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spacing w:line="44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分类完整性</w:t>
            </w:r>
          </w:p>
        </w:tc>
        <w:tc>
          <w:tcPr>
            <w:tcW w:w="3716"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spacing w:line="44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行政许可、行政处罚、行政强制、行政征收等</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spacing w:line="440" w:lineRule="exact"/>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 xml:space="preserve">　</w:t>
            </w:r>
          </w:p>
        </w:tc>
        <w:tc>
          <w:tcPr>
            <w:tcW w:w="35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 xml:space="preserve">　</w:t>
            </w:r>
          </w:p>
        </w:tc>
      </w:tr>
      <w:tr w:rsidR="00FB71A2" w:rsidRPr="00A10184" w:rsidTr="000A1ED2">
        <w:trPr>
          <w:trHeight w:val="1215"/>
        </w:trPr>
        <w:tc>
          <w:tcPr>
            <w:tcW w:w="1695"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spacing w:line="440" w:lineRule="exact"/>
              <w:rPr>
                <w:rFonts w:ascii="仿宋_GB2312" w:eastAsia="仿宋_GB2312" w:hAnsi="仿宋" w:cs="宋体" w:hint="eastAsia"/>
                <w:b/>
                <w:color w:val="000000"/>
                <w:sz w:val="24"/>
              </w:rPr>
            </w:pPr>
          </w:p>
        </w:tc>
        <w:tc>
          <w:tcPr>
            <w:tcW w:w="2415"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spacing w:line="44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清单要素完整性</w:t>
            </w:r>
          </w:p>
        </w:tc>
        <w:tc>
          <w:tcPr>
            <w:tcW w:w="3716"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spacing w:line="44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职权类型、法定期限、权力来源、办理期限、办理流程、收费情况、监督投诉渠道等</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spacing w:line="440" w:lineRule="exact"/>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 xml:space="preserve">　</w:t>
            </w:r>
          </w:p>
        </w:tc>
        <w:tc>
          <w:tcPr>
            <w:tcW w:w="35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 xml:space="preserve">　</w:t>
            </w:r>
          </w:p>
        </w:tc>
      </w:tr>
      <w:tr w:rsidR="00FB71A2" w:rsidRPr="00A10184" w:rsidTr="000A1ED2">
        <w:trPr>
          <w:trHeight w:val="285"/>
        </w:trPr>
        <w:tc>
          <w:tcPr>
            <w:tcW w:w="1695"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spacing w:line="440" w:lineRule="exact"/>
              <w:rPr>
                <w:rFonts w:ascii="仿宋_GB2312" w:eastAsia="仿宋_GB2312" w:hAnsi="仿宋" w:cs="宋体" w:hint="eastAsia"/>
                <w:b/>
                <w:color w:val="000000"/>
                <w:sz w:val="24"/>
              </w:rPr>
            </w:pPr>
          </w:p>
        </w:tc>
        <w:tc>
          <w:tcPr>
            <w:tcW w:w="2415" w:type="dxa"/>
            <w:vMerge w:val="restart"/>
            <w:tcBorders>
              <w:top w:val="nil"/>
              <w:left w:val="single" w:sz="4" w:space="0" w:color="auto"/>
              <w:bottom w:val="single" w:sz="4" w:space="0" w:color="000000"/>
              <w:right w:val="single" w:sz="4" w:space="0" w:color="auto"/>
            </w:tcBorders>
            <w:shd w:val="clear" w:color="auto" w:fill="auto"/>
            <w:vAlign w:val="center"/>
          </w:tcPr>
          <w:p w:rsidR="00FB71A2" w:rsidRPr="00A10184" w:rsidRDefault="00FB71A2" w:rsidP="000A1ED2">
            <w:pPr>
              <w:spacing w:line="44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更新情况</w:t>
            </w:r>
          </w:p>
        </w:tc>
        <w:tc>
          <w:tcPr>
            <w:tcW w:w="3716"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spacing w:line="44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更新的时效性</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spacing w:line="440" w:lineRule="exact"/>
              <w:jc w:val="center"/>
              <w:rPr>
                <w:rFonts w:ascii="仿宋_GB2312" w:eastAsia="仿宋_GB2312" w:hAnsi="仿宋" w:cs="宋体" w:hint="eastAsia"/>
                <w:b/>
                <w:color w:val="000000"/>
                <w:spacing w:val="-8"/>
                <w:sz w:val="24"/>
              </w:rPr>
            </w:pPr>
            <w:r w:rsidRPr="00A10184">
              <w:rPr>
                <w:rFonts w:ascii="仿宋_GB2312" w:eastAsia="仿宋_GB2312" w:hAnsi="仿宋" w:cs="宋体" w:hint="eastAsia"/>
                <w:b/>
                <w:color w:val="000000"/>
                <w:spacing w:val="-8"/>
                <w:sz w:val="24"/>
              </w:rPr>
              <w:t>相关文件公布后20个工作日发</w:t>
            </w:r>
            <w:r w:rsidRPr="00A10184">
              <w:rPr>
                <w:rFonts w:ascii="仿宋_GB2312" w:eastAsia="仿宋_GB2312" w:hAnsi="仿宋" w:cs="宋体" w:hint="eastAsia"/>
                <w:b/>
                <w:color w:val="000000"/>
                <w:spacing w:val="-8"/>
                <w:sz w:val="24"/>
              </w:rPr>
              <w:lastRenderedPageBreak/>
              <w:t>布</w:t>
            </w:r>
          </w:p>
        </w:tc>
        <w:tc>
          <w:tcPr>
            <w:tcW w:w="35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lastRenderedPageBreak/>
              <w:t xml:space="preserve">　</w:t>
            </w:r>
          </w:p>
        </w:tc>
      </w:tr>
      <w:tr w:rsidR="00FB71A2" w:rsidRPr="00A10184" w:rsidTr="000A1ED2">
        <w:trPr>
          <w:trHeight w:val="285"/>
        </w:trPr>
        <w:tc>
          <w:tcPr>
            <w:tcW w:w="1695"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spacing w:line="440" w:lineRule="exact"/>
              <w:rPr>
                <w:rFonts w:ascii="仿宋_GB2312" w:eastAsia="仿宋_GB2312" w:hAnsi="仿宋" w:cs="宋体" w:hint="eastAsia"/>
                <w:b/>
                <w:color w:val="000000"/>
                <w:sz w:val="24"/>
              </w:rPr>
            </w:pPr>
          </w:p>
        </w:tc>
        <w:tc>
          <w:tcPr>
            <w:tcW w:w="2415"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spacing w:line="440" w:lineRule="exact"/>
              <w:rPr>
                <w:rFonts w:ascii="仿宋_GB2312" w:eastAsia="仿宋_GB2312" w:hAnsi="仿宋" w:cs="宋体" w:hint="eastAsia"/>
                <w:b/>
                <w:color w:val="000000"/>
                <w:sz w:val="24"/>
              </w:rPr>
            </w:pPr>
          </w:p>
        </w:tc>
        <w:tc>
          <w:tcPr>
            <w:tcW w:w="3716"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spacing w:line="44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更新内容准确性</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spacing w:line="440" w:lineRule="exact"/>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 xml:space="preserve">　</w:t>
            </w:r>
          </w:p>
        </w:tc>
        <w:tc>
          <w:tcPr>
            <w:tcW w:w="35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 xml:space="preserve">　</w:t>
            </w:r>
          </w:p>
        </w:tc>
      </w:tr>
      <w:tr w:rsidR="00FB71A2" w:rsidRPr="00A10184" w:rsidTr="000A1ED2">
        <w:trPr>
          <w:trHeight w:val="285"/>
        </w:trPr>
        <w:tc>
          <w:tcPr>
            <w:tcW w:w="1695" w:type="dxa"/>
            <w:tcBorders>
              <w:top w:val="single" w:sz="4" w:space="0" w:color="auto"/>
              <w:left w:val="single" w:sz="4" w:space="0" w:color="auto"/>
              <w:bottom w:val="single" w:sz="4" w:space="0" w:color="000000"/>
              <w:right w:val="single" w:sz="4" w:space="0" w:color="auto"/>
            </w:tcBorders>
            <w:vAlign w:val="center"/>
          </w:tcPr>
          <w:p w:rsidR="00FB71A2" w:rsidRPr="00A10184" w:rsidRDefault="00FB71A2" w:rsidP="000A1ED2">
            <w:pPr>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二级指标</w:t>
            </w:r>
          </w:p>
        </w:tc>
        <w:tc>
          <w:tcPr>
            <w:tcW w:w="2415" w:type="dxa"/>
            <w:tcBorders>
              <w:top w:val="single" w:sz="4" w:space="0" w:color="auto"/>
              <w:left w:val="single" w:sz="4" w:space="0" w:color="auto"/>
              <w:bottom w:val="single" w:sz="4" w:space="0" w:color="000000"/>
              <w:right w:val="single" w:sz="4" w:space="0" w:color="auto"/>
            </w:tcBorders>
            <w:vAlign w:val="center"/>
          </w:tcPr>
          <w:p w:rsidR="00FB71A2" w:rsidRPr="00A10184" w:rsidRDefault="00FB71A2" w:rsidP="000A1ED2">
            <w:pPr>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三级指标</w:t>
            </w:r>
          </w:p>
        </w:tc>
        <w:tc>
          <w:tcPr>
            <w:tcW w:w="3716"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四级指标</w:t>
            </w:r>
          </w:p>
        </w:tc>
        <w:tc>
          <w:tcPr>
            <w:tcW w:w="3460"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考察点</w:t>
            </w:r>
          </w:p>
        </w:tc>
        <w:tc>
          <w:tcPr>
            <w:tcW w:w="3560"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依据</w:t>
            </w:r>
          </w:p>
        </w:tc>
      </w:tr>
      <w:tr w:rsidR="00FB71A2" w:rsidRPr="00A10184" w:rsidTr="000A1ED2">
        <w:trPr>
          <w:trHeight w:val="570"/>
        </w:trPr>
        <w:tc>
          <w:tcPr>
            <w:tcW w:w="1695" w:type="dxa"/>
            <w:vMerge w:val="restart"/>
            <w:tcBorders>
              <w:top w:val="nil"/>
              <w:left w:val="single" w:sz="4" w:space="0" w:color="auto"/>
              <w:bottom w:val="single" w:sz="4" w:space="0" w:color="000000"/>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决策公开</w:t>
            </w:r>
          </w:p>
        </w:tc>
        <w:tc>
          <w:tcPr>
            <w:tcW w:w="2415" w:type="dxa"/>
            <w:tcBorders>
              <w:top w:val="nil"/>
              <w:left w:val="nil"/>
              <w:bottom w:val="nil"/>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决策预公开制度</w:t>
            </w:r>
          </w:p>
        </w:tc>
        <w:tc>
          <w:tcPr>
            <w:tcW w:w="3716" w:type="dxa"/>
            <w:tcBorders>
              <w:top w:val="nil"/>
              <w:left w:val="nil"/>
              <w:bottom w:val="nil"/>
              <w:right w:val="single" w:sz="4" w:space="0" w:color="auto"/>
            </w:tcBorders>
            <w:shd w:val="clear" w:color="auto" w:fill="auto"/>
            <w:vAlign w:val="center"/>
          </w:tcPr>
          <w:p w:rsidR="00FB71A2" w:rsidRPr="00A63E0C" w:rsidRDefault="00FB71A2" w:rsidP="000A1ED2">
            <w:pPr>
              <w:jc w:val="center"/>
              <w:rPr>
                <w:rFonts w:ascii="仿宋_GB2312" w:eastAsia="仿宋_GB2312" w:hAnsi="仿宋" w:cs="宋体" w:hint="eastAsia"/>
                <w:b/>
                <w:color w:val="000000"/>
                <w:spacing w:val="-16"/>
                <w:sz w:val="24"/>
              </w:rPr>
            </w:pPr>
            <w:r w:rsidRPr="00A63E0C">
              <w:rPr>
                <w:rFonts w:ascii="仿宋_GB2312" w:eastAsia="仿宋_GB2312" w:hAnsi="仿宋" w:cs="宋体" w:hint="eastAsia"/>
                <w:b/>
                <w:color w:val="000000"/>
                <w:spacing w:val="-16"/>
                <w:sz w:val="24"/>
              </w:rPr>
              <w:t>是否有征集的公众意见汇总和反馈</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 xml:space="preserve">　</w:t>
            </w:r>
          </w:p>
        </w:tc>
      </w:tr>
      <w:tr w:rsidR="00FB71A2" w:rsidRPr="00A10184" w:rsidTr="000A1ED2">
        <w:trPr>
          <w:trHeight w:val="570"/>
        </w:trPr>
        <w:tc>
          <w:tcPr>
            <w:tcW w:w="1695"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政策解读</w:t>
            </w:r>
          </w:p>
        </w:tc>
        <w:tc>
          <w:tcPr>
            <w:tcW w:w="3716" w:type="dxa"/>
            <w:tcBorders>
              <w:top w:val="single" w:sz="4" w:space="0" w:color="auto"/>
              <w:left w:val="nil"/>
              <w:bottom w:val="single" w:sz="4" w:space="0" w:color="auto"/>
              <w:right w:val="single" w:sz="4" w:space="0" w:color="auto"/>
            </w:tcBorders>
            <w:shd w:val="clear" w:color="auto" w:fill="auto"/>
            <w:vAlign w:val="center"/>
          </w:tcPr>
          <w:p w:rsidR="00FB71A2" w:rsidRPr="00A63E0C" w:rsidRDefault="00FB71A2" w:rsidP="000A1ED2">
            <w:pPr>
              <w:jc w:val="center"/>
              <w:rPr>
                <w:rFonts w:ascii="仿宋_GB2312" w:eastAsia="仿宋_GB2312" w:hAnsi="仿宋" w:cs="宋体" w:hint="eastAsia"/>
                <w:b/>
                <w:color w:val="000000"/>
                <w:spacing w:val="-16"/>
                <w:sz w:val="24"/>
              </w:rPr>
            </w:pPr>
            <w:r w:rsidRPr="00A63E0C">
              <w:rPr>
                <w:rFonts w:ascii="仿宋_GB2312" w:eastAsia="仿宋_GB2312" w:hAnsi="仿宋" w:cs="宋体" w:hint="eastAsia"/>
                <w:b/>
                <w:color w:val="000000"/>
                <w:spacing w:val="-16"/>
                <w:sz w:val="24"/>
              </w:rPr>
              <w:t>是否有本部门解读相关领域的法规</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 xml:space="preserve">　</w:t>
            </w:r>
          </w:p>
        </w:tc>
      </w:tr>
      <w:tr w:rsidR="00FB71A2" w:rsidRPr="00A10184" w:rsidTr="000A1ED2">
        <w:trPr>
          <w:trHeight w:val="570"/>
        </w:trPr>
        <w:tc>
          <w:tcPr>
            <w:tcW w:w="1695"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tcBorders>
              <w:top w:val="single" w:sz="4" w:space="0" w:color="auto"/>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716"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是否及时转发上级或本级政府解读内容</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 xml:space="preserve">　</w:t>
            </w:r>
          </w:p>
        </w:tc>
      </w:tr>
      <w:tr w:rsidR="00FB71A2" w:rsidRPr="00A10184" w:rsidTr="000A1ED2">
        <w:trPr>
          <w:trHeight w:val="285"/>
        </w:trPr>
        <w:tc>
          <w:tcPr>
            <w:tcW w:w="1695" w:type="dxa"/>
            <w:vMerge w:val="restart"/>
            <w:tcBorders>
              <w:top w:val="nil"/>
              <w:left w:val="single" w:sz="4" w:space="0" w:color="auto"/>
              <w:bottom w:val="nil"/>
              <w:right w:val="single" w:sz="4" w:space="0" w:color="auto"/>
            </w:tcBorders>
            <w:shd w:val="clear" w:color="auto" w:fill="auto"/>
            <w:vAlign w:val="center"/>
          </w:tcPr>
          <w:p w:rsidR="00FB71A2" w:rsidRDefault="00FB71A2" w:rsidP="000A1ED2">
            <w:pPr>
              <w:jc w:val="center"/>
              <w:rPr>
                <w:rFonts w:ascii="仿宋_GB2312" w:eastAsia="仿宋_GB2312" w:hAnsi="仿宋" w:cs="宋体" w:hint="eastAsia"/>
                <w:b/>
                <w:color w:val="000000"/>
                <w:spacing w:val="-14"/>
                <w:sz w:val="24"/>
              </w:rPr>
            </w:pPr>
            <w:r w:rsidRPr="00A63E0C">
              <w:rPr>
                <w:rFonts w:ascii="仿宋_GB2312" w:eastAsia="仿宋_GB2312" w:hAnsi="仿宋" w:cs="宋体" w:hint="eastAsia"/>
                <w:b/>
                <w:color w:val="000000"/>
                <w:spacing w:val="-14"/>
                <w:sz w:val="24"/>
              </w:rPr>
              <w:t>执行与结果</w:t>
            </w:r>
          </w:p>
          <w:p w:rsidR="00FB71A2" w:rsidRPr="00A63E0C" w:rsidRDefault="00FB71A2" w:rsidP="000A1ED2">
            <w:pPr>
              <w:jc w:val="center"/>
              <w:rPr>
                <w:rFonts w:ascii="仿宋_GB2312" w:eastAsia="仿宋_GB2312" w:hAnsi="仿宋" w:cs="宋体" w:hint="eastAsia"/>
                <w:b/>
                <w:color w:val="000000"/>
                <w:spacing w:val="-14"/>
                <w:sz w:val="24"/>
              </w:rPr>
            </w:pPr>
            <w:r w:rsidRPr="00A63E0C">
              <w:rPr>
                <w:rFonts w:ascii="仿宋_GB2312" w:eastAsia="仿宋_GB2312" w:hAnsi="仿宋" w:cs="宋体" w:hint="eastAsia"/>
                <w:b/>
                <w:color w:val="000000"/>
                <w:spacing w:val="-14"/>
                <w:sz w:val="24"/>
              </w:rPr>
              <w:t>公开</w:t>
            </w:r>
          </w:p>
        </w:tc>
        <w:tc>
          <w:tcPr>
            <w:tcW w:w="2415"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重要政策执行情况</w:t>
            </w:r>
          </w:p>
        </w:tc>
        <w:tc>
          <w:tcPr>
            <w:tcW w:w="3716"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是否有分工落实方案</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val="restart"/>
            <w:tcBorders>
              <w:top w:val="nil"/>
              <w:left w:val="single" w:sz="4" w:space="0" w:color="auto"/>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《2017年政务公开工作要点》：推进政策执行和落实情况公开</w:t>
            </w:r>
          </w:p>
        </w:tc>
      </w:tr>
      <w:tr w:rsidR="00FB71A2" w:rsidRPr="00A10184" w:rsidTr="000A1ED2">
        <w:trPr>
          <w:trHeight w:val="570"/>
        </w:trPr>
        <w:tc>
          <w:tcPr>
            <w:tcW w:w="1695" w:type="dxa"/>
            <w:vMerge/>
            <w:tcBorders>
              <w:top w:val="nil"/>
              <w:left w:val="single" w:sz="4" w:space="0" w:color="auto"/>
              <w:bottom w:val="nil"/>
              <w:right w:val="single" w:sz="4" w:space="0" w:color="auto"/>
            </w:tcBorders>
            <w:vAlign w:val="center"/>
          </w:tcPr>
          <w:p w:rsidR="00FB71A2" w:rsidRPr="00A63E0C" w:rsidRDefault="00FB71A2" w:rsidP="000A1ED2">
            <w:pPr>
              <w:rPr>
                <w:rFonts w:ascii="仿宋_GB2312" w:eastAsia="仿宋_GB2312" w:hAnsi="仿宋" w:cs="宋体" w:hint="eastAsia"/>
                <w:b/>
                <w:color w:val="000000"/>
                <w:spacing w:val="-14"/>
                <w:sz w:val="24"/>
              </w:rPr>
            </w:pPr>
          </w:p>
        </w:tc>
        <w:tc>
          <w:tcPr>
            <w:tcW w:w="2415" w:type="dxa"/>
            <w:tcBorders>
              <w:top w:val="nil"/>
              <w:left w:val="nil"/>
              <w:bottom w:val="nil"/>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各类督查事项落实情况和审计结果</w:t>
            </w:r>
          </w:p>
        </w:tc>
        <w:tc>
          <w:tcPr>
            <w:tcW w:w="3716" w:type="dxa"/>
            <w:tcBorders>
              <w:top w:val="nil"/>
              <w:left w:val="nil"/>
              <w:bottom w:val="nil"/>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460" w:type="dxa"/>
            <w:tcBorders>
              <w:top w:val="nil"/>
              <w:left w:val="nil"/>
              <w:bottom w:val="nil"/>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0A1ED2">
        <w:trPr>
          <w:trHeight w:val="285"/>
        </w:trPr>
        <w:tc>
          <w:tcPr>
            <w:tcW w:w="169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B71A2" w:rsidRPr="00A63E0C" w:rsidRDefault="00FB71A2" w:rsidP="000A1ED2">
            <w:pPr>
              <w:jc w:val="center"/>
              <w:rPr>
                <w:rFonts w:ascii="仿宋_GB2312" w:eastAsia="仿宋_GB2312" w:hAnsi="仿宋" w:cs="宋体" w:hint="eastAsia"/>
                <w:b/>
                <w:color w:val="000000"/>
                <w:spacing w:val="-14"/>
                <w:sz w:val="24"/>
              </w:rPr>
            </w:pPr>
            <w:r w:rsidRPr="00A63E0C">
              <w:rPr>
                <w:rFonts w:ascii="仿宋_GB2312" w:eastAsia="仿宋_GB2312" w:hAnsi="仿宋" w:cs="宋体" w:hint="eastAsia"/>
                <w:b/>
                <w:color w:val="000000"/>
                <w:spacing w:val="-14"/>
                <w:sz w:val="24"/>
              </w:rPr>
              <w:t>双随机、一公开</w:t>
            </w:r>
          </w:p>
        </w:tc>
        <w:tc>
          <w:tcPr>
            <w:tcW w:w="241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主要工作执行情况</w:t>
            </w:r>
          </w:p>
        </w:tc>
        <w:tc>
          <w:tcPr>
            <w:tcW w:w="3716"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是否建立随机抽查事项清单</w:t>
            </w:r>
          </w:p>
        </w:tc>
        <w:tc>
          <w:tcPr>
            <w:tcW w:w="3460"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延安市人民政府办公室关于进一步加强“双随机一公开”监管工作的通知</w:t>
            </w:r>
          </w:p>
        </w:tc>
      </w:tr>
      <w:tr w:rsidR="00FB71A2" w:rsidRPr="00A10184" w:rsidTr="000A1ED2">
        <w:trPr>
          <w:trHeight w:val="285"/>
        </w:trPr>
        <w:tc>
          <w:tcPr>
            <w:tcW w:w="169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716"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是否建立执法检查人员名录库</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0A1ED2">
        <w:trPr>
          <w:trHeight w:val="285"/>
        </w:trPr>
        <w:tc>
          <w:tcPr>
            <w:tcW w:w="169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716"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是否建立检查对象名录库</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0A1ED2">
        <w:trPr>
          <w:trHeight w:val="570"/>
        </w:trPr>
        <w:tc>
          <w:tcPr>
            <w:tcW w:w="169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716"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63E0C">
              <w:rPr>
                <w:rFonts w:ascii="仿宋_GB2312" w:eastAsia="仿宋_GB2312" w:hAnsi="仿宋" w:cs="宋体" w:hint="eastAsia"/>
                <w:b/>
                <w:color w:val="000000"/>
                <w:spacing w:val="-16"/>
                <w:sz w:val="24"/>
              </w:rPr>
              <w:t>是否制定“双随机一公开”实施细则</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0A1ED2">
        <w:trPr>
          <w:trHeight w:val="285"/>
        </w:trPr>
        <w:tc>
          <w:tcPr>
            <w:tcW w:w="169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716"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是否建立信息公开机制</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0A1ED2">
        <w:trPr>
          <w:trHeight w:val="511"/>
        </w:trPr>
        <w:tc>
          <w:tcPr>
            <w:tcW w:w="169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716" w:type="dxa"/>
            <w:vMerge w:val="restart"/>
            <w:tcBorders>
              <w:top w:val="nil"/>
              <w:left w:val="single" w:sz="4" w:space="0" w:color="auto"/>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随机抽查事项和其他行政检查事项是否达到本部门市场监管行政检查事项的100%</w:t>
            </w:r>
          </w:p>
        </w:tc>
        <w:tc>
          <w:tcPr>
            <w:tcW w:w="3460" w:type="dxa"/>
            <w:vMerge w:val="restart"/>
            <w:tcBorders>
              <w:top w:val="nil"/>
              <w:left w:val="single" w:sz="4" w:space="0" w:color="auto"/>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0A1ED2">
        <w:trPr>
          <w:trHeight w:val="511"/>
        </w:trPr>
        <w:tc>
          <w:tcPr>
            <w:tcW w:w="169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716"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460"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560"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0A1ED2">
        <w:trPr>
          <w:trHeight w:val="511"/>
        </w:trPr>
        <w:tc>
          <w:tcPr>
            <w:tcW w:w="169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716"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460"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560"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0A1ED2">
        <w:trPr>
          <w:trHeight w:val="615"/>
        </w:trPr>
        <w:tc>
          <w:tcPr>
            <w:tcW w:w="1695" w:type="dxa"/>
            <w:vMerge w:val="restart"/>
            <w:tcBorders>
              <w:top w:val="nil"/>
              <w:left w:val="single" w:sz="4" w:space="0" w:color="auto"/>
              <w:bottom w:val="nil"/>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服务公开</w:t>
            </w:r>
          </w:p>
        </w:tc>
        <w:tc>
          <w:tcPr>
            <w:tcW w:w="2415"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网上办事大厅、集中入口或服务栏目</w:t>
            </w:r>
          </w:p>
        </w:tc>
        <w:tc>
          <w:tcPr>
            <w:tcW w:w="3716"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是否有此平台</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val="restart"/>
            <w:tcBorders>
              <w:top w:val="nil"/>
              <w:left w:val="single" w:sz="4" w:space="0" w:color="auto"/>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《2017年政务公开工作要点》各有关部门要对承担的每项行政审批事项编制服务指南，列明设定依据、申请条件、申请材料、基本流程、审批时限、收费依据及标准、审批决定证件、年检要求、注意事项等内容。</w:t>
            </w:r>
          </w:p>
        </w:tc>
      </w:tr>
      <w:tr w:rsidR="00FB71A2" w:rsidRPr="00A10184" w:rsidTr="000A1ED2">
        <w:trPr>
          <w:trHeight w:val="285"/>
        </w:trPr>
        <w:tc>
          <w:tcPr>
            <w:tcW w:w="1695" w:type="dxa"/>
            <w:vMerge/>
            <w:tcBorders>
              <w:top w:val="nil"/>
              <w:left w:val="single" w:sz="4" w:space="0" w:color="auto"/>
              <w:bottom w:val="nil"/>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公开服务事项目录</w:t>
            </w:r>
          </w:p>
        </w:tc>
        <w:tc>
          <w:tcPr>
            <w:tcW w:w="3716"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0A1ED2">
        <w:trPr>
          <w:trHeight w:val="285"/>
        </w:trPr>
        <w:tc>
          <w:tcPr>
            <w:tcW w:w="1695" w:type="dxa"/>
            <w:vMerge/>
            <w:tcBorders>
              <w:top w:val="nil"/>
              <w:left w:val="single" w:sz="4" w:space="0" w:color="auto"/>
              <w:bottom w:val="nil"/>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val="restart"/>
            <w:tcBorders>
              <w:top w:val="nil"/>
              <w:left w:val="single" w:sz="4" w:space="0" w:color="auto"/>
              <w:bottom w:val="single" w:sz="4" w:space="0" w:color="000000"/>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办事指南</w:t>
            </w:r>
          </w:p>
        </w:tc>
        <w:tc>
          <w:tcPr>
            <w:tcW w:w="3716"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办理事项</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0A1ED2">
        <w:trPr>
          <w:trHeight w:val="285"/>
        </w:trPr>
        <w:tc>
          <w:tcPr>
            <w:tcW w:w="1695" w:type="dxa"/>
            <w:vMerge/>
            <w:tcBorders>
              <w:top w:val="nil"/>
              <w:left w:val="single" w:sz="4" w:space="0" w:color="auto"/>
              <w:bottom w:val="nil"/>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716"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政策依据</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0A1ED2">
        <w:trPr>
          <w:trHeight w:val="345"/>
        </w:trPr>
        <w:tc>
          <w:tcPr>
            <w:tcW w:w="1695" w:type="dxa"/>
            <w:vMerge/>
            <w:tcBorders>
              <w:top w:val="nil"/>
              <w:left w:val="single" w:sz="4" w:space="0" w:color="auto"/>
              <w:bottom w:val="nil"/>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716"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办理流程</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0A1ED2">
        <w:trPr>
          <w:trHeight w:val="285"/>
        </w:trPr>
        <w:tc>
          <w:tcPr>
            <w:tcW w:w="1695" w:type="dxa"/>
            <w:vMerge/>
            <w:tcBorders>
              <w:top w:val="nil"/>
              <w:left w:val="single" w:sz="4" w:space="0" w:color="auto"/>
              <w:bottom w:val="nil"/>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716"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所需材料</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0A1ED2">
        <w:trPr>
          <w:trHeight w:val="285"/>
        </w:trPr>
        <w:tc>
          <w:tcPr>
            <w:tcW w:w="1695"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716"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联系方式</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0A1ED2">
        <w:trPr>
          <w:trHeight w:val="285"/>
        </w:trPr>
        <w:tc>
          <w:tcPr>
            <w:tcW w:w="169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716"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收费标准</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63E0C" w:rsidTr="000A1ED2">
        <w:trPr>
          <w:trHeight w:val="525"/>
        </w:trPr>
        <w:tc>
          <w:tcPr>
            <w:tcW w:w="7826" w:type="dxa"/>
            <w:gridSpan w:val="3"/>
            <w:tcBorders>
              <w:left w:val="nil"/>
              <w:bottom w:val="single" w:sz="4" w:space="0" w:color="auto"/>
              <w:right w:val="nil"/>
            </w:tcBorders>
            <w:shd w:val="clear" w:color="auto" w:fill="auto"/>
            <w:vAlign w:val="center"/>
          </w:tcPr>
          <w:p w:rsidR="00FB71A2" w:rsidRPr="00A63E0C" w:rsidRDefault="00FB71A2" w:rsidP="000A1ED2">
            <w:pPr>
              <w:rPr>
                <w:rFonts w:ascii="黑体" w:eastAsia="黑体" w:hAnsi="仿宋" w:cs="宋体" w:hint="eastAsia"/>
                <w:b/>
                <w:bCs/>
                <w:color w:val="000000"/>
                <w:sz w:val="24"/>
              </w:rPr>
            </w:pPr>
            <w:r w:rsidRPr="00A63E0C">
              <w:rPr>
                <w:rFonts w:ascii="黑体" w:eastAsia="黑体" w:hAnsi="仿宋" w:cs="宋体" w:hint="eastAsia"/>
                <w:b/>
                <w:bCs/>
                <w:color w:val="000000"/>
                <w:sz w:val="24"/>
              </w:rPr>
              <w:t>三、重点领域</w:t>
            </w:r>
          </w:p>
        </w:tc>
        <w:tc>
          <w:tcPr>
            <w:tcW w:w="3460" w:type="dxa"/>
            <w:tcBorders>
              <w:top w:val="nil"/>
              <w:left w:val="nil"/>
              <w:bottom w:val="nil"/>
              <w:right w:val="nil"/>
            </w:tcBorders>
            <w:shd w:val="clear" w:color="auto" w:fill="auto"/>
            <w:vAlign w:val="center"/>
          </w:tcPr>
          <w:p w:rsidR="00FB71A2" w:rsidRPr="00A63E0C" w:rsidRDefault="00FB71A2" w:rsidP="000A1ED2">
            <w:pPr>
              <w:jc w:val="center"/>
              <w:rPr>
                <w:rFonts w:ascii="黑体" w:eastAsia="黑体" w:hAnsi="仿宋" w:cs="宋体" w:hint="eastAsia"/>
                <w:b/>
                <w:color w:val="000000"/>
                <w:sz w:val="24"/>
              </w:rPr>
            </w:pPr>
            <w:r w:rsidRPr="00A63E0C">
              <w:rPr>
                <w:rFonts w:ascii="黑体" w:eastAsia="黑体" w:hAnsi="仿宋" w:cs="宋体" w:hint="eastAsia"/>
                <w:b/>
                <w:color w:val="000000"/>
                <w:sz w:val="24"/>
              </w:rPr>
              <w:t xml:space="preserve">　</w:t>
            </w:r>
          </w:p>
        </w:tc>
        <w:tc>
          <w:tcPr>
            <w:tcW w:w="3560" w:type="dxa"/>
            <w:tcBorders>
              <w:top w:val="nil"/>
              <w:left w:val="nil"/>
              <w:bottom w:val="nil"/>
              <w:right w:val="nil"/>
            </w:tcBorders>
            <w:shd w:val="clear" w:color="auto" w:fill="auto"/>
            <w:vAlign w:val="center"/>
          </w:tcPr>
          <w:p w:rsidR="00FB71A2" w:rsidRPr="00A63E0C" w:rsidRDefault="00FB71A2" w:rsidP="000A1ED2">
            <w:pPr>
              <w:jc w:val="center"/>
              <w:rPr>
                <w:rFonts w:ascii="黑体" w:eastAsia="黑体" w:hAnsi="仿宋" w:cs="宋体" w:hint="eastAsia"/>
                <w:b/>
                <w:color w:val="000000"/>
                <w:sz w:val="24"/>
              </w:rPr>
            </w:pPr>
            <w:r w:rsidRPr="00A63E0C">
              <w:rPr>
                <w:rFonts w:ascii="黑体" w:eastAsia="黑体" w:hAnsi="仿宋" w:cs="宋体" w:hint="eastAsia"/>
                <w:b/>
                <w:color w:val="000000"/>
                <w:sz w:val="24"/>
              </w:rPr>
              <w:t xml:space="preserve">　</w:t>
            </w:r>
          </w:p>
        </w:tc>
      </w:tr>
      <w:tr w:rsidR="00FB71A2" w:rsidRPr="00A10184" w:rsidTr="00FB71A2">
        <w:trPr>
          <w:trHeight w:val="510"/>
        </w:trPr>
        <w:tc>
          <w:tcPr>
            <w:tcW w:w="1695" w:type="dxa"/>
            <w:tcBorders>
              <w:top w:val="nil"/>
              <w:left w:val="single" w:sz="4" w:space="0" w:color="auto"/>
              <w:bottom w:val="single" w:sz="4" w:space="0" w:color="auto"/>
              <w:right w:val="single" w:sz="4" w:space="0" w:color="auto"/>
            </w:tcBorders>
            <w:shd w:val="clear" w:color="auto" w:fill="auto"/>
            <w:vAlign w:val="center"/>
          </w:tcPr>
          <w:p w:rsidR="00FB71A2" w:rsidRPr="00A10184" w:rsidRDefault="00FB71A2" w:rsidP="000A1ED2">
            <w:pPr>
              <w:spacing w:line="600" w:lineRule="exact"/>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二级指标</w:t>
            </w:r>
          </w:p>
        </w:tc>
        <w:tc>
          <w:tcPr>
            <w:tcW w:w="2415"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spacing w:line="600" w:lineRule="exact"/>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三级指标</w:t>
            </w:r>
          </w:p>
        </w:tc>
        <w:tc>
          <w:tcPr>
            <w:tcW w:w="3716"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spacing w:line="600" w:lineRule="exact"/>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四级指标</w:t>
            </w:r>
          </w:p>
        </w:tc>
        <w:tc>
          <w:tcPr>
            <w:tcW w:w="3460"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spacing w:line="600" w:lineRule="exact"/>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考察点</w:t>
            </w:r>
          </w:p>
        </w:tc>
        <w:tc>
          <w:tcPr>
            <w:tcW w:w="3560"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spacing w:line="600" w:lineRule="exact"/>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依据</w:t>
            </w:r>
          </w:p>
        </w:tc>
      </w:tr>
      <w:tr w:rsidR="00FB71A2" w:rsidRPr="00A10184" w:rsidTr="00FB71A2">
        <w:trPr>
          <w:trHeight w:val="312"/>
        </w:trPr>
        <w:tc>
          <w:tcPr>
            <w:tcW w:w="169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B71A2" w:rsidRPr="00A10184" w:rsidRDefault="00FB71A2" w:rsidP="000A1ED2">
            <w:pPr>
              <w:spacing w:line="60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预决算公开</w:t>
            </w:r>
          </w:p>
        </w:tc>
        <w:tc>
          <w:tcPr>
            <w:tcW w:w="241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B71A2" w:rsidRPr="00A10184" w:rsidRDefault="00FB71A2" w:rsidP="000A1ED2">
            <w:pPr>
              <w:spacing w:line="60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预算信息</w:t>
            </w:r>
          </w:p>
        </w:tc>
        <w:tc>
          <w:tcPr>
            <w:tcW w:w="3716"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spacing w:line="60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本单位职责</w:t>
            </w:r>
          </w:p>
        </w:tc>
        <w:tc>
          <w:tcPr>
            <w:tcW w:w="3460" w:type="dxa"/>
            <w:tcBorders>
              <w:top w:val="single" w:sz="4" w:space="0" w:color="auto"/>
              <w:left w:val="nil"/>
              <w:bottom w:val="single" w:sz="4" w:space="0" w:color="auto"/>
              <w:right w:val="single" w:sz="4" w:space="0" w:color="auto"/>
            </w:tcBorders>
            <w:shd w:val="clear" w:color="auto" w:fill="auto"/>
            <w:noWrap/>
            <w:vAlign w:val="center"/>
          </w:tcPr>
          <w:p w:rsidR="00FB71A2" w:rsidRPr="00A10184" w:rsidRDefault="00FB71A2" w:rsidP="000A1ED2">
            <w:pPr>
              <w:spacing w:line="600" w:lineRule="exact"/>
              <w:jc w:val="center"/>
              <w:rPr>
                <w:rFonts w:ascii="仿宋_GB2312" w:eastAsia="仿宋_GB2312" w:hAnsi="宋体" w:cs="宋体" w:hint="eastAsia"/>
                <w:b/>
                <w:color w:val="000000"/>
                <w:sz w:val="24"/>
              </w:rPr>
            </w:pPr>
            <w:r w:rsidRPr="00A10184">
              <w:rPr>
                <w:rFonts w:ascii="仿宋_GB2312" w:eastAsia="仿宋_GB2312" w:hAnsi="宋体" w:cs="宋体" w:hint="eastAsia"/>
                <w:b/>
                <w:color w:val="000000"/>
                <w:sz w:val="24"/>
              </w:rPr>
              <w:t xml:space="preserve">　</w:t>
            </w:r>
          </w:p>
        </w:tc>
        <w:tc>
          <w:tcPr>
            <w:tcW w:w="3560" w:type="dxa"/>
            <w:vMerge w:val="restart"/>
            <w:tcBorders>
              <w:top w:val="nil"/>
              <w:left w:val="single" w:sz="4" w:space="0" w:color="auto"/>
              <w:bottom w:val="single" w:sz="4" w:space="0" w:color="auto"/>
              <w:right w:val="single" w:sz="4" w:space="0" w:color="auto"/>
            </w:tcBorders>
            <w:shd w:val="clear" w:color="auto" w:fill="auto"/>
            <w:vAlign w:val="center"/>
          </w:tcPr>
          <w:p w:rsidR="00FB71A2" w:rsidRPr="00A10184" w:rsidRDefault="00FB71A2" w:rsidP="000A1ED2">
            <w:pPr>
              <w:spacing w:line="460" w:lineRule="exact"/>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《2017年政务公开工作要</w:t>
            </w:r>
            <w:r w:rsidRPr="00A10184">
              <w:rPr>
                <w:rFonts w:ascii="仿宋_GB2312" w:eastAsia="仿宋_GB2312" w:hAnsi="仿宋" w:cs="宋体" w:hint="eastAsia"/>
                <w:b/>
                <w:color w:val="000000"/>
                <w:sz w:val="24"/>
              </w:rPr>
              <w:lastRenderedPageBreak/>
              <w:t>点》：深入推进预决算公开。在做好各级政府预决算公开工作的同时，重点推进市、县二级使用财政资金的部门和单位预决算公开，公开内容应包括本单位职责、机构设置、一般公共预算收支、政府性基金预算收支、机关运行经费等情况。</w:t>
            </w:r>
          </w:p>
        </w:tc>
      </w:tr>
      <w:tr w:rsidR="00FB71A2" w:rsidRPr="00A10184" w:rsidTr="00FB71A2">
        <w:trPr>
          <w:trHeight w:val="312"/>
        </w:trPr>
        <w:tc>
          <w:tcPr>
            <w:tcW w:w="169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spacing w:line="600" w:lineRule="exact"/>
              <w:rPr>
                <w:rFonts w:ascii="仿宋_GB2312" w:eastAsia="仿宋_GB2312" w:hAnsi="仿宋" w:cs="宋体" w:hint="eastAsia"/>
                <w:b/>
                <w:color w:val="000000"/>
                <w:sz w:val="24"/>
              </w:rPr>
            </w:pPr>
          </w:p>
        </w:tc>
        <w:tc>
          <w:tcPr>
            <w:tcW w:w="241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spacing w:line="600" w:lineRule="exact"/>
              <w:rPr>
                <w:rFonts w:ascii="仿宋_GB2312" w:eastAsia="仿宋_GB2312" w:hAnsi="仿宋" w:cs="宋体" w:hint="eastAsia"/>
                <w:b/>
                <w:color w:val="000000"/>
                <w:sz w:val="24"/>
              </w:rPr>
            </w:pPr>
          </w:p>
        </w:tc>
        <w:tc>
          <w:tcPr>
            <w:tcW w:w="3716"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spacing w:line="60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机构设置</w:t>
            </w:r>
          </w:p>
        </w:tc>
        <w:tc>
          <w:tcPr>
            <w:tcW w:w="3460" w:type="dxa"/>
            <w:tcBorders>
              <w:top w:val="single" w:sz="4" w:space="0" w:color="auto"/>
              <w:left w:val="nil"/>
              <w:bottom w:val="single" w:sz="4" w:space="0" w:color="auto"/>
              <w:right w:val="single" w:sz="4" w:space="0" w:color="auto"/>
            </w:tcBorders>
            <w:shd w:val="clear" w:color="auto" w:fill="auto"/>
            <w:noWrap/>
            <w:vAlign w:val="center"/>
          </w:tcPr>
          <w:p w:rsidR="00FB71A2" w:rsidRPr="00A10184" w:rsidRDefault="00FB71A2" w:rsidP="000A1ED2">
            <w:pPr>
              <w:spacing w:line="600" w:lineRule="exact"/>
              <w:jc w:val="center"/>
              <w:rPr>
                <w:rFonts w:ascii="仿宋_GB2312" w:eastAsia="仿宋_GB2312" w:hAnsi="宋体" w:cs="宋体" w:hint="eastAsia"/>
                <w:b/>
                <w:color w:val="000000"/>
                <w:sz w:val="24"/>
              </w:rPr>
            </w:pPr>
            <w:r w:rsidRPr="00A10184">
              <w:rPr>
                <w:rFonts w:ascii="仿宋_GB2312" w:eastAsia="仿宋_GB2312" w:hAnsi="宋体" w:cs="宋体" w:hint="eastAsia"/>
                <w:b/>
                <w:color w:val="000000"/>
                <w:sz w:val="24"/>
              </w:rPr>
              <w:t xml:space="preserve">　</w:t>
            </w:r>
          </w:p>
        </w:tc>
        <w:tc>
          <w:tcPr>
            <w:tcW w:w="3560"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spacing w:line="600" w:lineRule="exact"/>
              <w:rPr>
                <w:rFonts w:ascii="仿宋_GB2312" w:eastAsia="仿宋_GB2312" w:hAnsi="仿宋" w:cs="宋体" w:hint="eastAsia"/>
                <w:b/>
                <w:color w:val="000000"/>
                <w:sz w:val="24"/>
              </w:rPr>
            </w:pPr>
          </w:p>
        </w:tc>
      </w:tr>
      <w:tr w:rsidR="00FB71A2" w:rsidRPr="00A10184" w:rsidTr="00FB71A2">
        <w:trPr>
          <w:trHeight w:val="312"/>
        </w:trPr>
        <w:tc>
          <w:tcPr>
            <w:tcW w:w="169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spacing w:line="600" w:lineRule="exact"/>
              <w:rPr>
                <w:rFonts w:ascii="仿宋_GB2312" w:eastAsia="仿宋_GB2312" w:hAnsi="仿宋" w:cs="宋体" w:hint="eastAsia"/>
                <w:b/>
                <w:color w:val="000000"/>
                <w:sz w:val="24"/>
              </w:rPr>
            </w:pPr>
          </w:p>
        </w:tc>
        <w:tc>
          <w:tcPr>
            <w:tcW w:w="241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spacing w:line="600" w:lineRule="exact"/>
              <w:rPr>
                <w:rFonts w:ascii="仿宋_GB2312" w:eastAsia="仿宋_GB2312" w:hAnsi="仿宋" w:cs="宋体" w:hint="eastAsia"/>
                <w:b/>
                <w:color w:val="000000"/>
                <w:sz w:val="24"/>
              </w:rPr>
            </w:pPr>
          </w:p>
        </w:tc>
        <w:tc>
          <w:tcPr>
            <w:tcW w:w="3716"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spacing w:line="60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一般公共预算收支</w:t>
            </w:r>
          </w:p>
        </w:tc>
        <w:tc>
          <w:tcPr>
            <w:tcW w:w="3460" w:type="dxa"/>
            <w:tcBorders>
              <w:top w:val="single" w:sz="4" w:space="0" w:color="auto"/>
              <w:left w:val="nil"/>
              <w:bottom w:val="single" w:sz="4" w:space="0" w:color="auto"/>
              <w:right w:val="single" w:sz="4" w:space="0" w:color="auto"/>
            </w:tcBorders>
            <w:shd w:val="clear" w:color="auto" w:fill="auto"/>
            <w:noWrap/>
            <w:vAlign w:val="center"/>
          </w:tcPr>
          <w:p w:rsidR="00FB71A2" w:rsidRPr="00A10184" w:rsidRDefault="00FB71A2" w:rsidP="000A1ED2">
            <w:pPr>
              <w:spacing w:line="600" w:lineRule="exact"/>
              <w:jc w:val="center"/>
              <w:rPr>
                <w:rFonts w:ascii="仿宋_GB2312" w:eastAsia="仿宋_GB2312" w:hAnsi="宋体" w:cs="宋体" w:hint="eastAsia"/>
                <w:b/>
                <w:color w:val="000000"/>
                <w:sz w:val="24"/>
              </w:rPr>
            </w:pPr>
            <w:r w:rsidRPr="00A10184">
              <w:rPr>
                <w:rFonts w:ascii="仿宋_GB2312" w:eastAsia="仿宋_GB2312" w:hAnsi="宋体" w:cs="宋体" w:hint="eastAsia"/>
                <w:b/>
                <w:color w:val="000000"/>
                <w:sz w:val="24"/>
              </w:rPr>
              <w:t xml:space="preserve">　</w:t>
            </w:r>
          </w:p>
        </w:tc>
        <w:tc>
          <w:tcPr>
            <w:tcW w:w="3560"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spacing w:line="600" w:lineRule="exact"/>
              <w:rPr>
                <w:rFonts w:ascii="仿宋_GB2312" w:eastAsia="仿宋_GB2312" w:hAnsi="仿宋" w:cs="宋体" w:hint="eastAsia"/>
                <w:b/>
                <w:color w:val="000000"/>
                <w:sz w:val="24"/>
              </w:rPr>
            </w:pPr>
          </w:p>
        </w:tc>
      </w:tr>
      <w:tr w:rsidR="00FB71A2" w:rsidRPr="00A10184" w:rsidTr="00FB71A2">
        <w:trPr>
          <w:trHeight w:val="312"/>
        </w:trPr>
        <w:tc>
          <w:tcPr>
            <w:tcW w:w="169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spacing w:line="600" w:lineRule="exact"/>
              <w:rPr>
                <w:rFonts w:ascii="仿宋_GB2312" w:eastAsia="仿宋_GB2312" w:hAnsi="仿宋" w:cs="宋体" w:hint="eastAsia"/>
                <w:b/>
                <w:color w:val="000000"/>
                <w:sz w:val="24"/>
              </w:rPr>
            </w:pPr>
          </w:p>
        </w:tc>
        <w:tc>
          <w:tcPr>
            <w:tcW w:w="241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spacing w:line="600" w:lineRule="exact"/>
              <w:rPr>
                <w:rFonts w:ascii="仿宋_GB2312" w:eastAsia="仿宋_GB2312" w:hAnsi="仿宋" w:cs="宋体" w:hint="eastAsia"/>
                <w:b/>
                <w:color w:val="000000"/>
                <w:sz w:val="24"/>
              </w:rPr>
            </w:pPr>
          </w:p>
        </w:tc>
        <w:tc>
          <w:tcPr>
            <w:tcW w:w="3716"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spacing w:line="60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政府性基金预算收支</w:t>
            </w:r>
          </w:p>
        </w:tc>
        <w:tc>
          <w:tcPr>
            <w:tcW w:w="3460" w:type="dxa"/>
            <w:tcBorders>
              <w:top w:val="single" w:sz="4" w:space="0" w:color="auto"/>
              <w:left w:val="nil"/>
              <w:bottom w:val="single" w:sz="4" w:space="0" w:color="auto"/>
              <w:right w:val="single" w:sz="4" w:space="0" w:color="auto"/>
            </w:tcBorders>
            <w:shd w:val="clear" w:color="auto" w:fill="auto"/>
            <w:noWrap/>
            <w:vAlign w:val="center"/>
          </w:tcPr>
          <w:p w:rsidR="00FB71A2" w:rsidRPr="00A10184" w:rsidRDefault="00FB71A2" w:rsidP="000A1ED2">
            <w:pPr>
              <w:spacing w:line="600" w:lineRule="exact"/>
              <w:jc w:val="center"/>
              <w:rPr>
                <w:rFonts w:ascii="仿宋_GB2312" w:eastAsia="仿宋_GB2312" w:hAnsi="宋体" w:cs="宋体" w:hint="eastAsia"/>
                <w:b/>
                <w:color w:val="000000"/>
                <w:sz w:val="24"/>
              </w:rPr>
            </w:pPr>
            <w:r w:rsidRPr="00A10184">
              <w:rPr>
                <w:rFonts w:ascii="仿宋_GB2312" w:eastAsia="仿宋_GB2312" w:hAnsi="宋体" w:cs="宋体" w:hint="eastAsia"/>
                <w:b/>
                <w:color w:val="000000"/>
                <w:sz w:val="24"/>
              </w:rPr>
              <w:t xml:space="preserve">　</w:t>
            </w:r>
          </w:p>
        </w:tc>
        <w:tc>
          <w:tcPr>
            <w:tcW w:w="3560"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spacing w:line="600" w:lineRule="exact"/>
              <w:rPr>
                <w:rFonts w:ascii="仿宋_GB2312" w:eastAsia="仿宋_GB2312" w:hAnsi="仿宋" w:cs="宋体" w:hint="eastAsia"/>
                <w:b/>
                <w:color w:val="000000"/>
                <w:sz w:val="24"/>
              </w:rPr>
            </w:pPr>
          </w:p>
        </w:tc>
      </w:tr>
      <w:tr w:rsidR="00FB71A2" w:rsidRPr="00A10184" w:rsidTr="00FB71A2">
        <w:trPr>
          <w:trHeight w:val="285"/>
        </w:trPr>
        <w:tc>
          <w:tcPr>
            <w:tcW w:w="1695" w:type="dxa"/>
            <w:vMerge/>
            <w:tcBorders>
              <w:top w:val="single" w:sz="4" w:space="0" w:color="auto"/>
              <w:left w:val="single" w:sz="4" w:space="0" w:color="auto"/>
              <w:bottom w:val="single" w:sz="4" w:space="0" w:color="000000"/>
              <w:right w:val="single" w:sz="4" w:space="0" w:color="auto"/>
            </w:tcBorders>
            <w:vAlign w:val="center"/>
          </w:tcPr>
          <w:p w:rsidR="00FB71A2" w:rsidRPr="00A10184" w:rsidRDefault="00FB71A2" w:rsidP="000A1ED2">
            <w:pPr>
              <w:spacing w:line="600" w:lineRule="exact"/>
              <w:rPr>
                <w:rFonts w:ascii="仿宋_GB2312" w:eastAsia="仿宋_GB2312" w:hAnsi="仿宋" w:cs="宋体" w:hint="eastAsia"/>
                <w:b/>
                <w:color w:val="000000"/>
                <w:sz w:val="24"/>
              </w:rPr>
            </w:pPr>
          </w:p>
        </w:tc>
        <w:tc>
          <w:tcPr>
            <w:tcW w:w="2415"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spacing w:line="60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决算信息</w:t>
            </w:r>
          </w:p>
        </w:tc>
        <w:tc>
          <w:tcPr>
            <w:tcW w:w="3716" w:type="dxa"/>
            <w:tcBorders>
              <w:top w:val="single" w:sz="4" w:space="0" w:color="auto"/>
              <w:left w:val="nil"/>
              <w:bottom w:val="single" w:sz="4" w:space="0" w:color="auto"/>
              <w:right w:val="single" w:sz="4" w:space="0" w:color="auto"/>
            </w:tcBorders>
            <w:shd w:val="clear" w:color="auto" w:fill="auto"/>
            <w:noWrap/>
            <w:vAlign w:val="center"/>
          </w:tcPr>
          <w:p w:rsidR="00FB71A2" w:rsidRPr="00A10184" w:rsidRDefault="00FB71A2" w:rsidP="000A1ED2">
            <w:pPr>
              <w:spacing w:line="600" w:lineRule="exact"/>
              <w:rPr>
                <w:rFonts w:ascii="仿宋_GB2312" w:eastAsia="仿宋_GB2312" w:hAnsi="宋体" w:cs="宋体" w:hint="eastAsia"/>
                <w:b/>
                <w:color w:val="000000"/>
                <w:sz w:val="24"/>
              </w:rPr>
            </w:pPr>
            <w:r w:rsidRPr="00A10184">
              <w:rPr>
                <w:rFonts w:ascii="仿宋_GB2312" w:eastAsia="仿宋_GB2312" w:hAnsi="宋体" w:cs="宋体" w:hint="eastAsia"/>
                <w:b/>
                <w:color w:val="000000"/>
                <w:sz w:val="24"/>
              </w:rPr>
              <w:t xml:space="preserve">　</w:t>
            </w:r>
          </w:p>
        </w:tc>
        <w:tc>
          <w:tcPr>
            <w:tcW w:w="3460" w:type="dxa"/>
            <w:tcBorders>
              <w:top w:val="single" w:sz="4" w:space="0" w:color="auto"/>
              <w:left w:val="nil"/>
              <w:bottom w:val="single" w:sz="4" w:space="0" w:color="auto"/>
              <w:right w:val="single" w:sz="4" w:space="0" w:color="auto"/>
            </w:tcBorders>
            <w:shd w:val="clear" w:color="auto" w:fill="auto"/>
            <w:noWrap/>
            <w:vAlign w:val="center"/>
          </w:tcPr>
          <w:p w:rsidR="00FB71A2" w:rsidRPr="00A10184" w:rsidRDefault="00FB71A2" w:rsidP="000A1ED2">
            <w:pPr>
              <w:spacing w:line="600" w:lineRule="exact"/>
              <w:jc w:val="center"/>
              <w:rPr>
                <w:rFonts w:ascii="仿宋_GB2312" w:eastAsia="仿宋_GB2312" w:hAnsi="宋体" w:cs="宋体" w:hint="eastAsia"/>
                <w:b/>
                <w:color w:val="000000"/>
                <w:sz w:val="24"/>
              </w:rPr>
            </w:pPr>
            <w:r w:rsidRPr="00A10184">
              <w:rPr>
                <w:rFonts w:ascii="仿宋_GB2312" w:eastAsia="仿宋_GB2312" w:hAnsi="宋体" w:cs="宋体" w:hint="eastAsia"/>
                <w:b/>
                <w:color w:val="000000"/>
                <w:sz w:val="24"/>
              </w:rPr>
              <w:t xml:space="preserve">　</w:t>
            </w:r>
          </w:p>
        </w:tc>
        <w:tc>
          <w:tcPr>
            <w:tcW w:w="3560"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spacing w:line="600" w:lineRule="exact"/>
              <w:rPr>
                <w:rFonts w:ascii="仿宋_GB2312" w:eastAsia="仿宋_GB2312" w:hAnsi="仿宋" w:cs="宋体" w:hint="eastAsia"/>
                <w:b/>
                <w:color w:val="000000"/>
                <w:sz w:val="24"/>
              </w:rPr>
            </w:pPr>
          </w:p>
        </w:tc>
      </w:tr>
      <w:tr w:rsidR="00FB71A2" w:rsidRPr="00A10184" w:rsidTr="000A1ED2">
        <w:trPr>
          <w:trHeight w:val="600"/>
        </w:trPr>
        <w:tc>
          <w:tcPr>
            <w:tcW w:w="1695" w:type="dxa"/>
            <w:vMerge w:val="restart"/>
            <w:tcBorders>
              <w:top w:val="nil"/>
              <w:left w:val="single" w:sz="4" w:space="0" w:color="auto"/>
              <w:bottom w:val="single" w:sz="4" w:space="0" w:color="000000"/>
              <w:right w:val="single" w:sz="4" w:space="0" w:color="auto"/>
            </w:tcBorders>
            <w:shd w:val="clear" w:color="auto" w:fill="auto"/>
            <w:vAlign w:val="center"/>
          </w:tcPr>
          <w:p w:rsidR="00FB71A2" w:rsidRPr="00A10184" w:rsidRDefault="00FB71A2" w:rsidP="000A1ED2">
            <w:pPr>
              <w:spacing w:line="60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三公经费公开</w:t>
            </w:r>
          </w:p>
        </w:tc>
        <w:tc>
          <w:tcPr>
            <w:tcW w:w="2415"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spacing w:line="60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因公出国（境）经费</w:t>
            </w:r>
          </w:p>
        </w:tc>
        <w:tc>
          <w:tcPr>
            <w:tcW w:w="3716" w:type="dxa"/>
            <w:tcBorders>
              <w:top w:val="nil"/>
              <w:left w:val="nil"/>
              <w:bottom w:val="single" w:sz="4" w:space="0" w:color="auto"/>
              <w:right w:val="single" w:sz="4" w:space="0" w:color="auto"/>
            </w:tcBorders>
            <w:shd w:val="clear" w:color="auto" w:fill="auto"/>
            <w:noWrap/>
            <w:vAlign w:val="center"/>
          </w:tcPr>
          <w:p w:rsidR="00FB71A2" w:rsidRPr="00A10184" w:rsidRDefault="00FB71A2" w:rsidP="000A1ED2">
            <w:pPr>
              <w:spacing w:line="600" w:lineRule="exact"/>
              <w:rPr>
                <w:rFonts w:ascii="仿宋_GB2312" w:eastAsia="仿宋_GB2312" w:hAnsi="宋体" w:cs="宋体" w:hint="eastAsia"/>
                <w:b/>
                <w:color w:val="000000"/>
                <w:sz w:val="24"/>
              </w:rPr>
            </w:pPr>
            <w:r w:rsidRPr="00A10184">
              <w:rPr>
                <w:rFonts w:ascii="仿宋_GB2312" w:eastAsia="仿宋_GB2312" w:hAnsi="宋体" w:cs="宋体" w:hint="eastAsia"/>
                <w:b/>
                <w:color w:val="000000"/>
                <w:sz w:val="24"/>
              </w:rPr>
              <w:t xml:space="preserve">　</w:t>
            </w:r>
          </w:p>
        </w:tc>
        <w:tc>
          <w:tcPr>
            <w:tcW w:w="3460" w:type="dxa"/>
            <w:tcBorders>
              <w:top w:val="nil"/>
              <w:left w:val="nil"/>
              <w:bottom w:val="single" w:sz="4" w:space="0" w:color="auto"/>
              <w:right w:val="single" w:sz="4" w:space="0" w:color="auto"/>
            </w:tcBorders>
            <w:shd w:val="clear" w:color="auto" w:fill="auto"/>
            <w:noWrap/>
            <w:vAlign w:val="center"/>
          </w:tcPr>
          <w:p w:rsidR="00FB71A2" w:rsidRPr="00A10184" w:rsidRDefault="00FB71A2" w:rsidP="000A1ED2">
            <w:pPr>
              <w:spacing w:line="600" w:lineRule="exact"/>
              <w:jc w:val="center"/>
              <w:rPr>
                <w:rFonts w:ascii="仿宋_GB2312" w:eastAsia="仿宋_GB2312" w:hAnsi="宋体" w:cs="宋体" w:hint="eastAsia"/>
                <w:b/>
                <w:color w:val="000000"/>
                <w:sz w:val="24"/>
              </w:rPr>
            </w:pPr>
            <w:r w:rsidRPr="00A10184">
              <w:rPr>
                <w:rFonts w:ascii="仿宋_GB2312" w:eastAsia="仿宋_GB2312" w:hAnsi="宋体" w:cs="宋体" w:hint="eastAsia"/>
                <w:b/>
                <w:color w:val="000000"/>
                <w:sz w:val="24"/>
              </w:rPr>
              <w:t xml:space="preserve">　</w:t>
            </w:r>
          </w:p>
        </w:tc>
        <w:tc>
          <w:tcPr>
            <w:tcW w:w="3560"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spacing w:line="600" w:lineRule="exact"/>
              <w:rPr>
                <w:rFonts w:ascii="仿宋_GB2312" w:eastAsia="仿宋_GB2312" w:hAnsi="仿宋" w:cs="宋体" w:hint="eastAsia"/>
                <w:b/>
                <w:color w:val="000000"/>
                <w:sz w:val="24"/>
              </w:rPr>
            </w:pPr>
          </w:p>
        </w:tc>
      </w:tr>
      <w:tr w:rsidR="00FB71A2" w:rsidRPr="00A10184" w:rsidTr="000A1ED2">
        <w:trPr>
          <w:trHeight w:val="285"/>
        </w:trPr>
        <w:tc>
          <w:tcPr>
            <w:tcW w:w="1695"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spacing w:line="600" w:lineRule="exact"/>
              <w:rPr>
                <w:rFonts w:ascii="仿宋_GB2312" w:eastAsia="仿宋_GB2312" w:hAnsi="仿宋" w:cs="宋体" w:hint="eastAsia"/>
                <w:b/>
                <w:color w:val="000000"/>
                <w:sz w:val="24"/>
              </w:rPr>
            </w:pPr>
          </w:p>
        </w:tc>
        <w:tc>
          <w:tcPr>
            <w:tcW w:w="2415"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spacing w:line="60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公务用车经费</w:t>
            </w:r>
          </w:p>
        </w:tc>
        <w:tc>
          <w:tcPr>
            <w:tcW w:w="3716" w:type="dxa"/>
            <w:tcBorders>
              <w:top w:val="nil"/>
              <w:left w:val="nil"/>
              <w:bottom w:val="single" w:sz="4" w:space="0" w:color="auto"/>
              <w:right w:val="single" w:sz="4" w:space="0" w:color="auto"/>
            </w:tcBorders>
            <w:shd w:val="clear" w:color="auto" w:fill="auto"/>
            <w:noWrap/>
            <w:vAlign w:val="center"/>
          </w:tcPr>
          <w:p w:rsidR="00FB71A2" w:rsidRPr="00A10184" w:rsidRDefault="00FB71A2" w:rsidP="000A1ED2">
            <w:pPr>
              <w:spacing w:line="600" w:lineRule="exact"/>
              <w:rPr>
                <w:rFonts w:ascii="仿宋_GB2312" w:eastAsia="仿宋_GB2312" w:hAnsi="宋体" w:cs="宋体" w:hint="eastAsia"/>
                <w:b/>
                <w:color w:val="000000"/>
                <w:sz w:val="24"/>
              </w:rPr>
            </w:pPr>
            <w:r w:rsidRPr="00A10184">
              <w:rPr>
                <w:rFonts w:ascii="仿宋_GB2312" w:eastAsia="仿宋_GB2312" w:hAnsi="宋体" w:cs="宋体" w:hint="eastAsia"/>
                <w:b/>
                <w:color w:val="000000"/>
                <w:sz w:val="24"/>
              </w:rPr>
              <w:t xml:space="preserve">　</w:t>
            </w:r>
          </w:p>
        </w:tc>
        <w:tc>
          <w:tcPr>
            <w:tcW w:w="3460" w:type="dxa"/>
            <w:tcBorders>
              <w:top w:val="nil"/>
              <w:left w:val="nil"/>
              <w:bottom w:val="single" w:sz="4" w:space="0" w:color="auto"/>
              <w:right w:val="single" w:sz="4" w:space="0" w:color="auto"/>
            </w:tcBorders>
            <w:shd w:val="clear" w:color="auto" w:fill="auto"/>
            <w:noWrap/>
            <w:vAlign w:val="center"/>
          </w:tcPr>
          <w:p w:rsidR="00FB71A2" w:rsidRPr="00A10184" w:rsidRDefault="00FB71A2" w:rsidP="000A1ED2">
            <w:pPr>
              <w:spacing w:line="600" w:lineRule="exact"/>
              <w:jc w:val="center"/>
              <w:rPr>
                <w:rFonts w:ascii="仿宋_GB2312" w:eastAsia="仿宋_GB2312" w:hAnsi="宋体" w:cs="宋体" w:hint="eastAsia"/>
                <w:b/>
                <w:color w:val="000000"/>
                <w:sz w:val="24"/>
              </w:rPr>
            </w:pPr>
            <w:r w:rsidRPr="00A10184">
              <w:rPr>
                <w:rFonts w:ascii="仿宋_GB2312" w:eastAsia="仿宋_GB2312" w:hAnsi="宋体" w:cs="宋体" w:hint="eastAsia"/>
                <w:b/>
                <w:color w:val="000000"/>
                <w:sz w:val="24"/>
              </w:rPr>
              <w:t xml:space="preserve">　</w:t>
            </w:r>
          </w:p>
        </w:tc>
        <w:tc>
          <w:tcPr>
            <w:tcW w:w="3560"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spacing w:line="600" w:lineRule="exact"/>
              <w:rPr>
                <w:rFonts w:ascii="仿宋_GB2312" w:eastAsia="仿宋_GB2312" w:hAnsi="仿宋" w:cs="宋体" w:hint="eastAsia"/>
                <w:b/>
                <w:color w:val="000000"/>
                <w:sz w:val="24"/>
              </w:rPr>
            </w:pPr>
          </w:p>
        </w:tc>
      </w:tr>
      <w:tr w:rsidR="00FB71A2" w:rsidRPr="00A10184" w:rsidTr="000A1ED2">
        <w:trPr>
          <w:trHeight w:val="285"/>
        </w:trPr>
        <w:tc>
          <w:tcPr>
            <w:tcW w:w="1695"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spacing w:line="600" w:lineRule="exact"/>
              <w:rPr>
                <w:rFonts w:ascii="仿宋_GB2312" w:eastAsia="仿宋_GB2312" w:hAnsi="仿宋" w:cs="宋体" w:hint="eastAsia"/>
                <w:b/>
                <w:color w:val="000000"/>
                <w:sz w:val="24"/>
              </w:rPr>
            </w:pPr>
          </w:p>
        </w:tc>
        <w:tc>
          <w:tcPr>
            <w:tcW w:w="2415"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spacing w:line="60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公务接待经费</w:t>
            </w:r>
          </w:p>
        </w:tc>
        <w:tc>
          <w:tcPr>
            <w:tcW w:w="3716" w:type="dxa"/>
            <w:tcBorders>
              <w:top w:val="nil"/>
              <w:left w:val="nil"/>
              <w:bottom w:val="single" w:sz="4" w:space="0" w:color="auto"/>
              <w:right w:val="single" w:sz="4" w:space="0" w:color="auto"/>
            </w:tcBorders>
            <w:shd w:val="clear" w:color="auto" w:fill="auto"/>
            <w:noWrap/>
            <w:vAlign w:val="center"/>
          </w:tcPr>
          <w:p w:rsidR="00FB71A2" w:rsidRPr="00A10184" w:rsidRDefault="00FB71A2" w:rsidP="000A1ED2">
            <w:pPr>
              <w:spacing w:line="600" w:lineRule="exact"/>
              <w:rPr>
                <w:rFonts w:ascii="仿宋_GB2312" w:eastAsia="仿宋_GB2312" w:hAnsi="宋体" w:cs="宋体" w:hint="eastAsia"/>
                <w:b/>
                <w:color w:val="000000"/>
                <w:sz w:val="24"/>
              </w:rPr>
            </w:pPr>
            <w:r w:rsidRPr="00A10184">
              <w:rPr>
                <w:rFonts w:ascii="仿宋_GB2312" w:eastAsia="仿宋_GB2312" w:hAnsi="宋体" w:cs="宋体" w:hint="eastAsia"/>
                <w:b/>
                <w:color w:val="000000"/>
                <w:sz w:val="24"/>
              </w:rPr>
              <w:t xml:space="preserve">　</w:t>
            </w:r>
          </w:p>
        </w:tc>
        <w:tc>
          <w:tcPr>
            <w:tcW w:w="3460" w:type="dxa"/>
            <w:tcBorders>
              <w:top w:val="nil"/>
              <w:left w:val="nil"/>
              <w:bottom w:val="single" w:sz="4" w:space="0" w:color="auto"/>
              <w:right w:val="single" w:sz="4" w:space="0" w:color="auto"/>
            </w:tcBorders>
            <w:shd w:val="clear" w:color="auto" w:fill="auto"/>
            <w:noWrap/>
            <w:vAlign w:val="center"/>
          </w:tcPr>
          <w:p w:rsidR="00FB71A2" w:rsidRPr="00A10184" w:rsidRDefault="00FB71A2" w:rsidP="000A1ED2">
            <w:pPr>
              <w:spacing w:line="600" w:lineRule="exact"/>
              <w:jc w:val="center"/>
              <w:rPr>
                <w:rFonts w:ascii="仿宋_GB2312" w:eastAsia="仿宋_GB2312" w:hAnsi="宋体" w:cs="宋体" w:hint="eastAsia"/>
                <w:b/>
                <w:color w:val="000000"/>
                <w:sz w:val="24"/>
              </w:rPr>
            </w:pPr>
            <w:r w:rsidRPr="00A10184">
              <w:rPr>
                <w:rFonts w:ascii="仿宋_GB2312" w:eastAsia="仿宋_GB2312" w:hAnsi="宋体" w:cs="宋体" w:hint="eastAsia"/>
                <w:b/>
                <w:color w:val="000000"/>
                <w:sz w:val="24"/>
              </w:rPr>
              <w:t xml:space="preserve">　</w:t>
            </w:r>
          </w:p>
        </w:tc>
        <w:tc>
          <w:tcPr>
            <w:tcW w:w="3560"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spacing w:line="600" w:lineRule="exact"/>
              <w:rPr>
                <w:rFonts w:ascii="仿宋_GB2312" w:eastAsia="仿宋_GB2312" w:hAnsi="仿宋" w:cs="宋体" w:hint="eastAsia"/>
                <w:b/>
                <w:color w:val="000000"/>
                <w:sz w:val="24"/>
              </w:rPr>
            </w:pPr>
          </w:p>
        </w:tc>
      </w:tr>
      <w:tr w:rsidR="00FB71A2" w:rsidRPr="00A10184" w:rsidTr="00FB71A2">
        <w:trPr>
          <w:trHeight w:val="285"/>
        </w:trPr>
        <w:tc>
          <w:tcPr>
            <w:tcW w:w="1695"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spacing w:line="600" w:lineRule="exact"/>
              <w:rPr>
                <w:rFonts w:ascii="仿宋_GB2312" w:eastAsia="仿宋_GB2312" w:hAnsi="仿宋" w:cs="宋体" w:hint="eastAsia"/>
                <w:b/>
                <w:color w:val="000000"/>
                <w:sz w:val="24"/>
              </w:rPr>
            </w:pPr>
          </w:p>
        </w:tc>
        <w:tc>
          <w:tcPr>
            <w:tcW w:w="2415" w:type="dxa"/>
            <w:tcBorders>
              <w:top w:val="nil"/>
              <w:left w:val="nil"/>
              <w:bottom w:val="single" w:sz="4" w:space="0" w:color="auto"/>
              <w:right w:val="single" w:sz="4" w:space="0" w:color="auto"/>
            </w:tcBorders>
            <w:shd w:val="clear" w:color="auto" w:fill="auto"/>
            <w:vAlign w:val="center"/>
          </w:tcPr>
          <w:p w:rsidR="00FB71A2" w:rsidRPr="00A63E0C" w:rsidRDefault="00FB71A2" w:rsidP="000A1ED2">
            <w:pPr>
              <w:spacing w:line="600" w:lineRule="exact"/>
              <w:jc w:val="center"/>
              <w:rPr>
                <w:rFonts w:ascii="仿宋_GB2312" w:eastAsia="仿宋_GB2312" w:hAnsi="仿宋" w:cs="宋体" w:hint="eastAsia"/>
                <w:b/>
                <w:color w:val="000000"/>
                <w:spacing w:val="-16"/>
                <w:sz w:val="24"/>
              </w:rPr>
            </w:pPr>
            <w:r w:rsidRPr="00A63E0C">
              <w:rPr>
                <w:rFonts w:ascii="仿宋_GB2312" w:eastAsia="仿宋_GB2312" w:hAnsi="仿宋" w:cs="宋体" w:hint="eastAsia"/>
                <w:b/>
                <w:color w:val="000000"/>
                <w:spacing w:val="-16"/>
                <w:sz w:val="24"/>
              </w:rPr>
              <w:t>三公经费增减原因说明</w:t>
            </w:r>
          </w:p>
        </w:tc>
        <w:tc>
          <w:tcPr>
            <w:tcW w:w="3716" w:type="dxa"/>
            <w:tcBorders>
              <w:top w:val="nil"/>
              <w:left w:val="nil"/>
              <w:bottom w:val="single" w:sz="4" w:space="0" w:color="auto"/>
              <w:right w:val="single" w:sz="4" w:space="0" w:color="auto"/>
            </w:tcBorders>
            <w:shd w:val="clear" w:color="auto" w:fill="auto"/>
            <w:noWrap/>
            <w:vAlign w:val="center"/>
          </w:tcPr>
          <w:p w:rsidR="00FB71A2" w:rsidRPr="00A10184" w:rsidRDefault="00FB71A2" w:rsidP="000A1ED2">
            <w:pPr>
              <w:spacing w:line="600" w:lineRule="exact"/>
              <w:rPr>
                <w:rFonts w:ascii="仿宋_GB2312" w:eastAsia="仿宋_GB2312" w:hAnsi="宋体" w:cs="宋体" w:hint="eastAsia"/>
                <w:b/>
                <w:color w:val="000000"/>
                <w:sz w:val="24"/>
              </w:rPr>
            </w:pPr>
            <w:r w:rsidRPr="00A10184">
              <w:rPr>
                <w:rFonts w:ascii="仿宋_GB2312" w:eastAsia="仿宋_GB2312" w:hAnsi="宋体" w:cs="宋体" w:hint="eastAsia"/>
                <w:b/>
                <w:color w:val="000000"/>
                <w:sz w:val="24"/>
              </w:rPr>
              <w:t xml:space="preserve">　</w:t>
            </w:r>
          </w:p>
        </w:tc>
        <w:tc>
          <w:tcPr>
            <w:tcW w:w="3460" w:type="dxa"/>
            <w:tcBorders>
              <w:top w:val="nil"/>
              <w:left w:val="nil"/>
              <w:bottom w:val="single" w:sz="4" w:space="0" w:color="auto"/>
              <w:right w:val="single" w:sz="4" w:space="0" w:color="auto"/>
            </w:tcBorders>
            <w:shd w:val="clear" w:color="auto" w:fill="auto"/>
            <w:noWrap/>
            <w:vAlign w:val="center"/>
          </w:tcPr>
          <w:p w:rsidR="00FB71A2" w:rsidRPr="00A10184" w:rsidRDefault="00FB71A2" w:rsidP="000A1ED2">
            <w:pPr>
              <w:spacing w:line="600" w:lineRule="exact"/>
              <w:jc w:val="center"/>
              <w:rPr>
                <w:rFonts w:ascii="仿宋_GB2312" w:eastAsia="仿宋_GB2312" w:hAnsi="宋体" w:cs="宋体" w:hint="eastAsia"/>
                <w:b/>
                <w:color w:val="000000"/>
                <w:sz w:val="24"/>
              </w:rPr>
            </w:pPr>
            <w:r w:rsidRPr="00A10184">
              <w:rPr>
                <w:rFonts w:ascii="仿宋_GB2312" w:eastAsia="仿宋_GB2312" w:hAnsi="宋体" w:cs="宋体" w:hint="eastAsia"/>
                <w:b/>
                <w:color w:val="000000"/>
                <w:sz w:val="24"/>
              </w:rPr>
              <w:t xml:space="preserve">　</w:t>
            </w:r>
          </w:p>
        </w:tc>
        <w:tc>
          <w:tcPr>
            <w:tcW w:w="3560"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spacing w:line="600" w:lineRule="exact"/>
              <w:rPr>
                <w:rFonts w:ascii="仿宋_GB2312" w:eastAsia="仿宋_GB2312" w:hAnsi="仿宋" w:cs="宋体" w:hint="eastAsia"/>
                <w:b/>
                <w:color w:val="000000"/>
                <w:sz w:val="24"/>
              </w:rPr>
            </w:pPr>
          </w:p>
        </w:tc>
      </w:tr>
      <w:tr w:rsidR="00FB71A2" w:rsidRPr="00A10184" w:rsidTr="00FB71A2">
        <w:trPr>
          <w:trHeight w:val="279"/>
        </w:trPr>
        <w:tc>
          <w:tcPr>
            <w:tcW w:w="169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B71A2" w:rsidRPr="00A10184" w:rsidRDefault="00FB71A2" w:rsidP="000A1ED2">
            <w:pPr>
              <w:spacing w:line="60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建议提案办理</w:t>
            </w:r>
            <w:r w:rsidRPr="00A10184">
              <w:rPr>
                <w:rFonts w:ascii="仿宋_GB2312" w:eastAsia="仿宋_GB2312" w:hAnsi="仿宋" w:cs="宋体" w:hint="eastAsia"/>
                <w:b/>
                <w:color w:val="000000"/>
                <w:sz w:val="24"/>
              </w:rPr>
              <w:lastRenderedPageBreak/>
              <w:t>结果</w:t>
            </w:r>
          </w:p>
        </w:tc>
        <w:tc>
          <w:tcPr>
            <w:tcW w:w="2415" w:type="dxa"/>
            <w:tcBorders>
              <w:top w:val="single" w:sz="4" w:space="0" w:color="auto"/>
              <w:left w:val="nil"/>
              <w:bottom w:val="single" w:sz="4" w:space="0" w:color="auto"/>
              <w:right w:val="single" w:sz="4" w:space="0" w:color="auto"/>
            </w:tcBorders>
            <w:shd w:val="clear" w:color="auto" w:fill="auto"/>
            <w:vAlign w:val="center"/>
          </w:tcPr>
          <w:p w:rsidR="00FB71A2" w:rsidRPr="00A63E0C" w:rsidRDefault="00FB71A2" w:rsidP="000A1ED2">
            <w:pPr>
              <w:spacing w:line="600" w:lineRule="exact"/>
              <w:jc w:val="center"/>
              <w:rPr>
                <w:rFonts w:ascii="仿宋_GB2312" w:eastAsia="仿宋_GB2312" w:hAnsi="仿宋" w:cs="宋体" w:hint="eastAsia"/>
                <w:b/>
                <w:color w:val="000000"/>
                <w:spacing w:val="-16"/>
                <w:sz w:val="24"/>
              </w:rPr>
            </w:pPr>
            <w:r w:rsidRPr="00A63E0C">
              <w:rPr>
                <w:rFonts w:ascii="仿宋_GB2312" w:eastAsia="仿宋_GB2312" w:hAnsi="仿宋" w:cs="宋体" w:hint="eastAsia"/>
                <w:b/>
                <w:color w:val="000000"/>
                <w:spacing w:val="-16"/>
                <w:sz w:val="24"/>
              </w:rPr>
              <w:lastRenderedPageBreak/>
              <w:t>建议提案办理文复摘</w:t>
            </w:r>
            <w:r w:rsidRPr="00A63E0C">
              <w:rPr>
                <w:rFonts w:ascii="仿宋_GB2312" w:eastAsia="仿宋_GB2312" w:hAnsi="仿宋" w:cs="宋体" w:hint="eastAsia"/>
                <w:b/>
                <w:color w:val="000000"/>
                <w:spacing w:val="-16"/>
                <w:sz w:val="24"/>
              </w:rPr>
              <w:lastRenderedPageBreak/>
              <w:t>要</w:t>
            </w:r>
          </w:p>
        </w:tc>
        <w:tc>
          <w:tcPr>
            <w:tcW w:w="3716" w:type="dxa"/>
            <w:tcBorders>
              <w:top w:val="single" w:sz="4" w:space="0" w:color="auto"/>
              <w:left w:val="nil"/>
              <w:bottom w:val="single" w:sz="4" w:space="0" w:color="auto"/>
              <w:right w:val="single" w:sz="4" w:space="0" w:color="auto"/>
            </w:tcBorders>
            <w:shd w:val="clear" w:color="auto" w:fill="auto"/>
            <w:noWrap/>
            <w:vAlign w:val="center"/>
          </w:tcPr>
          <w:p w:rsidR="00FB71A2" w:rsidRPr="00A10184" w:rsidRDefault="00FB71A2" w:rsidP="000A1ED2">
            <w:pPr>
              <w:spacing w:line="600" w:lineRule="exact"/>
              <w:rPr>
                <w:rFonts w:ascii="仿宋_GB2312" w:eastAsia="仿宋_GB2312" w:hAnsi="宋体" w:cs="宋体" w:hint="eastAsia"/>
                <w:b/>
                <w:color w:val="000000"/>
                <w:sz w:val="24"/>
              </w:rPr>
            </w:pPr>
            <w:r w:rsidRPr="00A10184">
              <w:rPr>
                <w:rFonts w:ascii="仿宋_GB2312" w:eastAsia="仿宋_GB2312" w:hAnsi="宋体" w:cs="宋体" w:hint="eastAsia"/>
                <w:b/>
                <w:color w:val="000000"/>
                <w:sz w:val="24"/>
              </w:rPr>
              <w:lastRenderedPageBreak/>
              <w:t xml:space="preserve">　</w:t>
            </w:r>
          </w:p>
        </w:tc>
        <w:tc>
          <w:tcPr>
            <w:tcW w:w="3460" w:type="dxa"/>
            <w:tcBorders>
              <w:top w:val="single" w:sz="4" w:space="0" w:color="auto"/>
              <w:left w:val="nil"/>
              <w:bottom w:val="single" w:sz="4" w:space="0" w:color="auto"/>
              <w:right w:val="single" w:sz="4" w:space="0" w:color="auto"/>
            </w:tcBorders>
            <w:shd w:val="clear" w:color="auto" w:fill="auto"/>
            <w:noWrap/>
            <w:vAlign w:val="center"/>
          </w:tcPr>
          <w:p w:rsidR="00FB71A2" w:rsidRPr="00A10184" w:rsidRDefault="00FB71A2" w:rsidP="000A1ED2">
            <w:pPr>
              <w:spacing w:line="600" w:lineRule="exact"/>
              <w:jc w:val="center"/>
              <w:rPr>
                <w:rFonts w:ascii="仿宋_GB2312" w:eastAsia="仿宋_GB2312" w:hAnsi="宋体" w:cs="宋体" w:hint="eastAsia"/>
                <w:b/>
                <w:color w:val="000000"/>
                <w:sz w:val="24"/>
              </w:rPr>
            </w:pPr>
            <w:r w:rsidRPr="00A10184">
              <w:rPr>
                <w:rFonts w:ascii="仿宋_GB2312" w:eastAsia="仿宋_GB2312" w:hAnsi="宋体" w:cs="宋体" w:hint="eastAsia"/>
                <w:b/>
                <w:color w:val="000000"/>
                <w:sz w:val="24"/>
              </w:rPr>
              <w:t xml:space="preserve">　</w:t>
            </w:r>
          </w:p>
        </w:tc>
        <w:tc>
          <w:tcPr>
            <w:tcW w:w="3560"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spacing w:line="60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国办发〔2014〕46号</w:t>
            </w:r>
          </w:p>
        </w:tc>
      </w:tr>
      <w:tr w:rsidR="00FB71A2" w:rsidRPr="00A10184" w:rsidTr="00FB71A2">
        <w:trPr>
          <w:trHeight w:val="566"/>
        </w:trPr>
        <w:tc>
          <w:tcPr>
            <w:tcW w:w="169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spacing w:line="600" w:lineRule="exact"/>
              <w:rPr>
                <w:rFonts w:ascii="仿宋_GB2312" w:eastAsia="仿宋_GB2312" w:hAnsi="仿宋" w:cs="宋体" w:hint="eastAsia"/>
                <w:b/>
                <w:color w:val="000000"/>
                <w:sz w:val="24"/>
              </w:rPr>
            </w:pPr>
          </w:p>
        </w:tc>
        <w:tc>
          <w:tcPr>
            <w:tcW w:w="2415" w:type="dxa"/>
            <w:tcBorders>
              <w:top w:val="single" w:sz="4" w:space="0" w:color="auto"/>
              <w:left w:val="nil"/>
              <w:bottom w:val="single" w:sz="4" w:space="0" w:color="auto"/>
              <w:right w:val="single" w:sz="4" w:space="0" w:color="auto"/>
            </w:tcBorders>
            <w:shd w:val="clear" w:color="auto" w:fill="auto"/>
            <w:vAlign w:val="center"/>
          </w:tcPr>
          <w:p w:rsidR="00FB71A2" w:rsidRDefault="00FB71A2" w:rsidP="000A1ED2">
            <w:pPr>
              <w:spacing w:line="400" w:lineRule="exact"/>
              <w:jc w:val="center"/>
              <w:rPr>
                <w:rFonts w:ascii="仿宋_GB2312" w:eastAsia="仿宋_GB2312" w:hAnsi="仿宋" w:cs="宋体" w:hint="eastAsia"/>
                <w:b/>
                <w:color w:val="000000"/>
                <w:sz w:val="24"/>
              </w:rPr>
            </w:pPr>
          </w:p>
          <w:p w:rsidR="00FB71A2" w:rsidRDefault="00FB71A2" w:rsidP="000A1ED2">
            <w:pPr>
              <w:spacing w:line="40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本单位办理建议提案总体情况</w:t>
            </w:r>
          </w:p>
          <w:p w:rsidR="00FB71A2" w:rsidRPr="00A10184" w:rsidRDefault="00FB71A2" w:rsidP="000A1ED2">
            <w:pPr>
              <w:spacing w:line="400" w:lineRule="exact"/>
              <w:jc w:val="center"/>
              <w:rPr>
                <w:rFonts w:ascii="仿宋_GB2312" w:eastAsia="仿宋_GB2312" w:hAnsi="仿宋" w:cs="宋体" w:hint="eastAsia"/>
                <w:b/>
                <w:color w:val="000000"/>
                <w:sz w:val="24"/>
              </w:rPr>
            </w:pPr>
          </w:p>
        </w:tc>
        <w:tc>
          <w:tcPr>
            <w:tcW w:w="3716" w:type="dxa"/>
            <w:tcBorders>
              <w:top w:val="single" w:sz="4" w:space="0" w:color="auto"/>
              <w:left w:val="nil"/>
              <w:bottom w:val="single" w:sz="4" w:space="0" w:color="auto"/>
              <w:right w:val="single" w:sz="4" w:space="0" w:color="auto"/>
            </w:tcBorders>
            <w:shd w:val="clear" w:color="auto" w:fill="auto"/>
            <w:noWrap/>
            <w:vAlign w:val="center"/>
          </w:tcPr>
          <w:p w:rsidR="00FB71A2" w:rsidRPr="00A10184" w:rsidRDefault="00FB71A2" w:rsidP="000A1ED2">
            <w:pPr>
              <w:spacing w:line="600" w:lineRule="exact"/>
              <w:rPr>
                <w:rFonts w:ascii="仿宋_GB2312" w:eastAsia="仿宋_GB2312" w:hAnsi="宋体" w:cs="宋体" w:hint="eastAsia"/>
                <w:b/>
                <w:color w:val="000000"/>
                <w:sz w:val="24"/>
              </w:rPr>
            </w:pPr>
            <w:r w:rsidRPr="00A10184">
              <w:rPr>
                <w:rFonts w:ascii="仿宋_GB2312" w:eastAsia="仿宋_GB2312" w:hAnsi="宋体" w:cs="宋体" w:hint="eastAsia"/>
                <w:b/>
                <w:color w:val="000000"/>
                <w:sz w:val="24"/>
              </w:rPr>
              <w:t xml:space="preserve">　</w:t>
            </w:r>
          </w:p>
        </w:tc>
        <w:tc>
          <w:tcPr>
            <w:tcW w:w="3460" w:type="dxa"/>
            <w:tcBorders>
              <w:top w:val="single" w:sz="4" w:space="0" w:color="auto"/>
              <w:left w:val="nil"/>
              <w:bottom w:val="single" w:sz="4" w:space="0" w:color="auto"/>
              <w:right w:val="single" w:sz="4" w:space="0" w:color="auto"/>
            </w:tcBorders>
            <w:shd w:val="clear" w:color="auto" w:fill="auto"/>
            <w:noWrap/>
            <w:vAlign w:val="center"/>
          </w:tcPr>
          <w:p w:rsidR="00FB71A2" w:rsidRPr="00A10184" w:rsidRDefault="00FB71A2" w:rsidP="000A1ED2">
            <w:pPr>
              <w:spacing w:line="600" w:lineRule="exact"/>
              <w:jc w:val="center"/>
              <w:rPr>
                <w:rFonts w:ascii="仿宋_GB2312" w:eastAsia="仿宋_GB2312" w:hAnsi="宋体" w:cs="宋体" w:hint="eastAsia"/>
                <w:b/>
                <w:color w:val="000000"/>
                <w:sz w:val="24"/>
              </w:rPr>
            </w:pPr>
            <w:r w:rsidRPr="00A10184">
              <w:rPr>
                <w:rFonts w:ascii="仿宋_GB2312" w:eastAsia="仿宋_GB2312" w:hAnsi="宋体" w:cs="宋体" w:hint="eastAsia"/>
                <w:b/>
                <w:color w:val="000000"/>
                <w:sz w:val="24"/>
              </w:rPr>
              <w:t xml:space="preserve">　</w:t>
            </w:r>
          </w:p>
        </w:tc>
        <w:tc>
          <w:tcPr>
            <w:tcW w:w="3560"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spacing w:line="600" w:lineRule="exact"/>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国办发〔2014〕46号</w:t>
            </w:r>
          </w:p>
        </w:tc>
      </w:tr>
      <w:tr w:rsidR="00FB71A2" w:rsidRPr="00A63E0C" w:rsidTr="00FB71A2">
        <w:trPr>
          <w:trHeight w:val="566"/>
        </w:trPr>
        <w:tc>
          <w:tcPr>
            <w:tcW w:w="14846" w:type="dxa"/>
            <w:gridSpan w:val="5"/>
            <w:tcBorders>
              <w:top w:val="single" w:sz="4" w:space="0" w:color="auto"/>
              <w:bottom w:val="single" w:sz="4" w:space="0" w:color="000000"/>
            </w:tcBorders>
            <w:vAlign w:val="center"/>
          </w:tcPr>
          <w:p w:rsidR="00FB71A2" w:rsidRPr="00A63E0C" w:rsidRDefault="00FB71A2" w:rsidP="000A1ED2">
            <w:pPr>
              <w:spacing w:line="600" w:lineRule="exact"/>
              <w:rPr>
                <w:rFonts w:ascii="黑体" w:eastAsia="黑体" w:hAnsi="仿宋" w:cs="宋体" w:hint="eastAsia"/>
                <w:b/>
                <w:color w:val="000000"/>
                <w:sz w:val="24"/>
              </w:rPr>
            </w:pPr>
            <w:r w:rsidRPr="00A63E0C">
              <w:rPr>
                <w:rFonts w:ascii="黑体" w:eastAsia="黑体" w:hAnsi="仿宋" w:cs="宋体" w:hint="eastAsia"/>
                <w:b/>
                <w:color w:val="000000"/>
                <w:sz w:val="24"/>
              </w:rPr>
              <w:t>四、依申请公开</w:t>
            </w:r>
          </w:p>
        </w:tc>
      </w:tr>
      <w:tr w:rsidR="00FB71A2" w:rsidRPr="00A10184" w:rsidTr="00FB71A2">
        <w:trPr>
          <w:trHeight w:val="450"/>
        </w:trPr>
        <w:tc>
          <w:tcPr>
            <w:tcW w:w="1695" w:type="dxa"/>
            <w:tcBorders>
              <w:top w:val="nil"/>
              <w:left w:val="single" w:sz="4" w:space="0" w:color="auto"/>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二级指标</w:t>
            </w:r>
          </w:p>
        </w:tc>
        <w:tc>
          <w:tcPr>
            <w:tcW w:w="2415"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三级指标</w:t>
            </w:r>
          </w:p>
        </w:tc>
        <w:tc>
          <w:tcPr>
            <w:tcW w:w="3716"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四级指标</w:t>
            </w:r>
          </w:p>
        </w:tc>
        <w:tc>
          <w:tcPr>
            <w:tcW w:w="3460"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考察点</w:t>
            </w:r>
          </w:p>
        </w:tc>
        <w:tc>
          <w:tcPr>
            <w:tcW w:w="3560"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依据</w:t>
            </w:r>
          </w:p>
        </w:tc>
      </w:tr>
      <w:tr w:rsidR="00FB71A2" w:rsidRPr="00A10184" w:rsidTr="00FB71A2">
        <w:trPr>
          <w:trHeight w:val="312"/>
        </w:trPr>
        <w:tc>
          <w:tcPr>
            <w:tcW w:w="169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申请条件及流程说明</w:t>
            </w:r>
          </w:p>
        </w:tc>
        <w:tc>
          <w:tcPr>
            <w:tcW w:w="2415"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申请条件说明</w:t>
            </w:r>
          </w:p>
        </w:tc>
        <w:tc>
          <w:tcPr>
            <w:tcW w:w="3716"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460"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val="restart"/>
            <w:tcBorders>
              <w:top w:val="nil"/>
              <w:left w:val="single" w:sz="4" w:space="0" w:color="auto"/>
              <w:bottom w:val="single" w:sz="4" w:space="0" w:color="auto"/>
              <w:right w:val="single" w:sz="4" w:space="0" w:color="auto"/>
            </w:tcBorders>
            <w:shd w:val="clear" w:color="auto" w:fill="auto"/>
            <w:vAlign w:val="center"/>
          </w:tcPr>
          <w:p w:rsidR="00FB71A2" w:rsidRDefault="00FB71A2" w:rsidP="000A1ED2">
            <w:pPr>
              <w:rPr>
                <w:rFonts w:ascii="仿宋_GB2312" w:eastAsia="仿宋_GB2312" w:hAnsi="仿宋" w:cs="宋体" w:hint="eastAsia"/>
                <w:b/>
                <w:color w:val="000000"/>
                <w:sz w:val="24"/>
              </w:rPr>
            </w:pPr>
          </w:p>
          <w:p w:rsidR="00FB71A2" w:rsidRDefault="00FB71A2" w:rsidP="000A1ED2">
            <w:pP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《信息公开条例》第二十条　公民、法人或者其他组织依照本条例第十三条规定向行政机关申请获取政府信息的，应当采用书面形式（包括数据电文形式）；采用书面形式确有困难的，申请人可以口头提出，由受理该申请的行政机关代为填写政府信息公开申请。第二十一条　对申请公开的政府信</w:t>
            </w:r>
            <w:r w:rsidRPr="00A10184">
              <w:rPr>
                <w:rFonts w:ascii="仿宋_GB2312" w:eastAsia="仿宋_GB2312" w:hAnsi="仿宋" w:cs="宋体" w:hint="eastAsia"/>
                <w:b/>
                <w:color w:val="000000"/>
                <w:sz w:val="24"/>
              </w:rPr>
              <w:lastRenderedPageBreak/>
              <w:t>息，行政机关根据下列情况分别作出答复：（一）属于公开范围的，应当告知申请人获取该政府信息的方式和途径；（二）属于不予公开范围的，应当告知申请人并说明理由；（三）依法不属于本行政机关公开或者该政府信息不存在的，应当告知申请人，对能够确定该政</w:t>
            </w:r>
            <w:r w:rsidRPr="00A63E0C">
              <w:rPr>
                <w:rFonts w:ascii="仿宋_GB2312" w:eastAsia="仿宋_GB2312" w:hAnsi="仿宋" w:cs="宋体" w:hint="eastAsia"/>
                <w:b/>
                <w:color w:val="000000"/>
                <w:spacing w:val="4"/>
                <w:sz w:val="24"/>
              </w:rPr>
              <w:t>府信息的公开机关的，应当告知申请人该行政机关的名称、联系方式；（四）申请内容不明确的，应当告知申请人作出更改、补充。</w:t>
            </w:r>
          </w:p>
          <w:p w:rsidR="00FB71A2" w:rsidRPr="00A10184" w:rsidRDefault="00FB71A2" w:rsidP="000A1ED2">
            <w:pPr>
              <w:rPr>
                <w:rFonts w:ascii="仿宋_GB2312" w:eastAsia="仿宋_GB2312" w:hAnsi="仿宋" w:cs="宋体" w:hint="eastAsia"/>
                <w:b/>
                <w:color w:val="000000"/>
                <w:sz w:val="24"/>
              </w:rPr>
            </w:pPr>
          </w:p>
        </w:tc>
      </w:tr>
      <w:tr w:rsidR="00FB71A2" w:rsidRPr="00A10184" w:rsidTr="00FB71A2">
        <w:trPr>
          <w:trHeight w:val="312"/>
        </w:trPr>
        <w:tc>
          <w:tcPr>
            <w:tcW w:w="169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申请范围说明</w:t>
            </w:r>
          </w:p>
        </w:tc>
        <w:tc>
          <w:tcPr>
            <w:tcW w:w="3716"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460"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FB71A2">
        <w:trPr>
          <w:trHeight w:val="312"/>
        </w:trPr>
        <w:tc>
          <w:tcPr>
            <w:tcW w:w="169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申请方式说明</w:t>
            </w:r>
          </w:p>
        </w:tc>
        <w:tc>
          <w:tcPr>
            <w:tcW w:w="3716"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460"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FB71A2">
        <w:trPr>
          <w:trHeight w:val="312"/>
        </w:trPr>
        <w:tc>
          <w:tcPr>
            <w:tcW w:w="169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受理部门信息</w:t>
            </w:r>
          </w:p>
        </w:tc>
        <w:tc>
          <w:tcPr>
            <w:tcW w:w="3716"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通信地址</w:t>
            </w:r>
          </w:p>
        </w:tc>
        <w:tc>
          <w:tcPr>
            <w:tcW w:w="3460"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FB71A2">
        <w:trPr>
          <w:trHeight w:val="312"/>
        </w:trPr>
        <w:tc>
          <w:tcPr>
            <w:tcW w:w="169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716"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联系电话</w:t>
            </w:r>
          </w:p>
        </w:tc>
        <w:tc>
          <w:tcPr>
            <w:tcW w:w="3460"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FB71A2">
        <w:trPr>
          <w:trHeight w:val="312"/>
        </w:trPr>
        <w:tc>
          <w:tcPr>
            <w:tcW w:w="169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716"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电子邮箱</w:t>
            </w:r>
          </w:p>
        </w:tc>
        <w:tc>
          <w:tcPr>
            <w:tcW w:w="3460"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FB71A2">
        <w:trPr>
          <w:trHeight w:val="285"/>
        </w:trPr>
        <w:tc>
          <w:tcPr>
            <w:tcW w:w="169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申请办理流程说明</w:t>
            </w:r>
          </w:p>
        </w:tc>
        <w:tc>
          <w:tcPr>
            <w:tcW w:w="3716"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460"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FB71A2">
        <w:trPr>
          <w:trHeight w:val="312"/>
        </w:trPr>
        <w:tc>
          <w:tcPr>
            <w:tcW w:w="169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tcBorders>
              <w:top w:val="single" w:sz="4" w:space="0" w:color="auto"/>
              <w:left w:val="single" w:sz="4" w:space="0" w:color="auto"/>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申请表</w:t>
            </w:r>
          </w:p>
        </w:tc>
        <w:tc>
          <w:tcPr>
            <w:tcW w:w="3716" w:type="dxa"/>
            <w:tcBorders>
              <w:top w:val="single" w:sz="4" w:space="0" w:color="auto"/>
              <w:left w:val="single" w:sz="4" w:space="0" w:color="auto"/>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460" w:type="dxa"/>
            <w:tcBorders>
              <w:top w:val="single" w:sz="4" w:space="0" w:color="auto"/>
              <w:left w:val="single" w:sz="4" w:space="0" w:color="auto"/>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FB71A2">
        <w:trPr>
          <w:trHeight w:val="312"/>
        </w:trPr>
        <w:tc>
          <w:tcPr>
            <w:tcW w:w="169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lastRenderedPageBreak/>
              <w:t>申请渠道</w:t>
            </w:r>
          </w:p>
        </w:tc>
        <w:tc>
          <w:tcPr>
            <w:tcW w:w="241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网络平台</w:t>
            </w:r>
          </w:p>
        </w:tc>
        <w:tc>
          <w:tcPr>
            <w:tcW w:w="3716"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是否存在</w:t>
            </w:r>
          </w:p>
        </w:tc>
        <w:tc>
          <w:tcPr>
            <w:tcW w:w="3460"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FB71A2">
        <w:trPr>
          <w:trHeight w:val="312"/>
        </w:trPr>
        <w:tc>
          <w:tcPr>
            <w:tcW w:w="1695" w:type="dxa"/>
            <w:vMerge/>
            <w:tcBorders>
              <w:top w:val="single" w:sz="4" w:space="0" w:color="auto"/>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tcBorders>
              <w:top w:val="single" w:sz="4" w:space="0" w:color="auto"/>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716"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是否通畅</w:t>
            </w:r>
          </w:p>
        </w:tc>
        <w:tc>
          <w:tcPr>
            <w:tcW w:w="3460"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0A1ED2">
        <w:trPr>
          <w:trHeight w:val="312"/>
        </w:trPr>
        <w:tc>
          <w:tcPr>
            <w:tcW w:w="1695"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tcBorders>
              <w:top w:val="nil"/>
              <w:left w:val="nil"/>
              <w:bottom w:val="nil"/>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信函</w:t>
            </w:r>
          </w:p>
        </w:tc>
        <w:tc>
          <w:tcPr>
            <w:tcW w:w="3716"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此渠道是否通畅</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0A1ED2">
        <w:trPr>
          <w:trHeight w:val="312"/>
        </w:trPr>
        <w:tc>
          <w:tcPr>
            <w:tcW w:w="1695"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口头</w:t>
            </w:r>
          </w:p>
        </w:tc>
        <w:tc>
          <w:tcPr>
            <w:tcW w:w="3716"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当面或电话申请</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0A1ED2">
        <w:trPr>
          <w:trHeight w:val="312"/>
        </w:trPr>
        <w:tc>
          <w:tcPr>
            <w:tcW w:w="1695" w:type="dxa"/>
            <w:vMerge w:val="restart"/>
            <w:tcBorders>
              <w:top w:val="nil"/>
              <w:left w:val="single" w:sz="4" w:space="0" w:color="auto"/>
              <w:bottom w:val="single" w:sz="4" w:space="0" w:color="000000"/>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答复规范化</w:t>
            </w:r>
          </w:p>
        </w:tc>
        <w:tc>
          <w:tcPr>
            <w:tcW w:w="2415"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答复时限</w:t>
            </w:r>
          </w:p>
        </w:tc>
        <w:tc>
          <w:tcPr>
            <w:tcW w:w="3716"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15个工作日</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0A1ED2">
        <w:trPr>
          <w:trHeight w:val="600"/>
        </w:trPr>
        <w:tc>
          <w:tcPr>
            <w:tcW w:w="1695"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val="restart"/>
            <w:tcBorders>
              <w:top w:val="nil"/>
              <w:left w:val="single" w:sz="4" w:space="0" w:color="auto"/>
              <w:bottom w:val="single" w:sz="4" w:space="0" w:color="000000"/>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答复内容规范化</w:t>
            </w:r>
          </w:p>
        </w:tc>
        <w:tc>
          <w:tcPr>
            <w:tcW w:w="3716"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属于公开范围的</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告知获取该信息的方式和途径</w:t>
            </w:r>
          </w:p>
        </w:tc>
        <w:tc>
          <w:tcPr>
            <w:tcW w:w="3560"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0A1ED2">
        <w:trPr>
          <w:trHeight w:val="285"/>
        </w:trPr>
        <w:tc>
          <w:tcPr>
            <w:tcW w:w="1695"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716" w:type="dxa"/>
            <w:vMerge w:val="restart"/>
            <w:tcBorders>
              <w:top w:val="nil"/>
              <w:left w:val="single" w:sz="4" w:space="0" w:color="auto"/>
              <w:bottom w:val="single" w:sz="4" w:space="0" w:color="000000"/>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不属于公开范围的</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告知不公开理由</w:t>
            </w:r>
          </w:p>
        </w:tc>
        <w:tc>
          <w:tcPr>
            <w:tcW w:w="3560"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0A1ED2">
        <w:trPr>
          <w:trHeight w:val="285"/>
        </w:trPr>
        <w:tc>
          <w:tcPr>
            <w:tcW w:w="1695"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716"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告知不公开依据</w:t>
            </w:r>
          </w:p>
        </w:tc>
        <w:tc>
          <w:tcPr>
            <w:tcW w:w="3560"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0A1ED2">
        <w:trPr>
          <w:trHeight w:val="285"/>
        </w:trPr>
        <w:tc>
          <w:tcPr>
            <w:tcW w:w="1695"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716"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告知救济渠道</w:t>
            </w:r>
          </w:p>
        </w:tc>
        <w:tc>
          <w:tcPr>
            <w:tcW w:w="3560"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0A1ED2">
        <w:trPr>
          <w:trHeight w:val="600"/>
        </w:trPr>
        <w:tc>
          <w:tcPr>
            <w:tcW w:w="1695"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716"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不属于本机关公开的或信息不存在的</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告知该机关的联系方式和名称</w:t>
            </w:r>
          </w:p>
        </w:tc>
        <w:tc>
          <w:tcPr>
            <w:tcW w:w="3560"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0A1ED2">
        <w:trPr>
          <w:trHeight w:val="600"/>
        </w:trPr>
        <w:tc>
          <w:tcPr>
            <w:tcW w:w="1695"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716"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申请内容不明确的 </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告知申请人作出更改、补充</w:t>
            </w:r>
          </w:p>
        </w:tc>
        <w:tc>
          <w:tcPr>
            <w:tcW w:w="3560"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63E0C" w:rsidTr="000A1ED2">
        <w:trPr>
          <w:trHeight w:val="495"/>
        </w:trPr>
        <w:tc>
          <w:tcPr>
            <w:tcW w:w="7826" w:type="dxa"/>
            <w:gridSpan w:val="3"/>
            <w:tcBorders>
              <w:left w:val="nil"/>
              <w:bottom w:val="single" w:sz="4" w:space="0" w:color="auto"/>
              <w:right w:val="nil"/>
            </w:tcBorders>
            <w:shd w:val="clear" w:color="auto" w:fill="auto"/>
            <w:vAlign w:val="center"/>
          </w:tcPr>
          <w:p w:rsidR="00FB71A2" w:rsidRPr="00A63E0C" w:rsidRDefault="00FB71A2" w:rsidP="000A1ED2">
            <w:pPr>
              <w:rPr>
                <w:rFonts w:ascii="黑体" w:eastAsia="黑体" w:hAnsi="仿宋" w:cs="宋体" w:hint="eastAsia"/>
                <w:b/>
                <w:bCs/>
                <w:color w:val="000000"/>
                <w:sz w:val="24"/>
              </w:rPr>
            </w:pPr>
            <w:r>
              <w:rPr>
                <w:rFonts w:ascii="黑体" w:eastAsia="黑体" w:hAnsi="仿宋" w:cs="宋体" w:hint="eastAsia"/>
                <w:b/>
                <w:bCs/>
                <w:color w:val="000000"/>
                <w:sz w:val="24"/>
              </w:rPr>
              <w:t>五</w:t>
            </w:r>
            <w:r w:rsidRPr="00A63E0C">
              <w:rPr>
                <w:rFonts w:ascii="黑体" w:eastAsia="黑体" w:hAnsi="仿宋" w:cs="宋体" w:hint="eastAsia"/>
                <w:b/>
                <w:bCs/>
                <w:color w:val="000000"/>
                <w:sz w:val="24"/>
              </w:rPr>
              <w:t>、回应关切</w:t>
            </w:r>
          </w:p>
        </w:tc>
        <w:tc>
          <w:tcPr>
            <w:tcW w:w="3460" w:type="dxa"/>
            <w:tcBorders>
              <w:top w:val="nil"/>
              <w:left w:val="nil"/>
              <w:bottom w:val="single" w:sz="4" w:space="0" w:color="auto"/>
              <w:right w:val="nil"/>
            </w:tcBorders>
            <w:shd w:val="clear" w:color="auto" w:fill="auto"/>
            <w:vAlign w:val="center"/>
          </w:tcPr>
          <w:p w:rsidR="00FB71A2" w:rsidRPr="00A63E0C" w:rsidRDefault="00FB71A2" w:rsidP="000A1ED2">
            <w:pPr>
              <w:jc w:val="center"/>
              <w:rPr>
                <w:rFonts w:ascii="黑体" w:eastAsia="黑体" w:hAnsi="仿宋" w:cs="宋体" w:hint="eastAsia"/>
                <w:b/>
                <w:color w:val="000000"/>
                <w:sz w:val="24"/>
              </w:rPr>
            </w:pPr>
            <w:r w:rsidRPr="00A63E0C">
              <w:rPr>
                <w:rFonts w:ascii="黑体" w:eastAsia="黑体" w:hAnsi="仿宋" w:cs="宋体" w:hint="eastAsia"/>
                <w:b/>
                <w:color w:val="000000"/>
                <w:sz w:val="24"/>
              </w:rPr>
              <w:t xml:space="preserve">　</w:t>
            </w:r>
          </w:p>
        </w:tc>
        <w:tc>
          <w:tcPr>
            <w:tcW w:w="3560" w:type="dxa"/>
            <w:tcBorders>
              <w:top w:val="nil"/>
              <w:left w:val="nil"/>
              <w:bottom w:val="single" w:sz="4" w:space="0" w:color="auto"/>
              <w:right w:val="nil"/>
            </w:tcBorders>
            <w:shd w:val="clear" w:color="auto" w:fill="auto"/>
            <w:vAlign w:val="center"/>
          </w:tcPr>
          <w:p w:rsidR="00FB71A2" w:rsidRPr="00A63E0C" w:rsidRDefault="00FB71A2" w:rsidP="000A1ED2">
            <w:pPr>
              <w:jc w:val="center"/>
              <w:rPr>
                <w:rFonts w:ascii="黑体" w:eastAsia="黑体" w:hAnsi="仿宋" w:cs="宋体" w:hint="eastAsia"/>
                <w:b/>
                <w:color w:val="000000"/>
                <w:sz w:val="24"/>
              </w:rPr>
            </w:pPr>
            <w:r w:rsidRPr="00A63E0C">
              <w:rPr>
                <w:rFonts w:ascii="黑体" w:eastAsia="黑体" w:hAnsi="仿宋" w:cs="宋体" w:hint="eastAsia"/>
                <w:b/>
                <w:color w:val="000000"/>
                <w:sz w:val="24"/>
              </w:rPr>
              <w:t xml:space="preserve">　</w:t>
            </w:r>
          </w:p>
        </w:tc>
      </w:tr>
      <w:tr w:rsidR="00FB71A2" w:rsidRPr="00A10184" w:rsidTr="00FB71A2">
        <w:trPr>
          <w:trHeight w:val="445"/>
        </w:trPr>
        <w:tc>
          <w:tcPr>
            <w:tcW w:w="1695" w:type="dxa"/>
            <w:tcBorders>
              <w:top w:val="nil"/>
              <w:left w:val="single" w:sz="4" w:space="0" w:color="auto"/>
              <w:bottom w:val="single" w:sz="4" w:space="0" w:color="auto"/>
              <w:right w:val="single" w:sz="4" w:space="0" w:color="auto"/>
            </w:tcBorders>
            <w:vAlign w:val="center"/>
          </w:tcPr>
          <w:p w:rsidR="00FB71A2" w:rsidRPr="00A10184" w:rsidRDefault="00FB71A2" w:rsidP="000A1ED2">
            <w:pPr>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二级指标</w:t>
            </w:r>
          </w:p>
        </w:tc>
        <w:tc>
          <w:tcPr>
            <w:tcW w:w="2415"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三级指标</w:t>
            </w:r>
          </w:p>
        </w:tc>
        <w:tc>
          <w:tcPr>
            <w:tcW w:w="3716"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四级指标</w:t>
            </w:r>
          </w:p>
        </w:tc>
        <w:tc>
          <w:tcPr>
            <w:tcW w:w="3460"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考察点</w:t>
            </w:r>
          </w:p>
        </w:tc>
        <w:tc>
          <w:tcPr>
            <w:tcW w:w="3560"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依据</w:t>
            </w:r>
          </w:p>
        </w:tc>
      </w:tr>
      <w:tr w:rsidR="00FB71A2" w:rsidRPr="00A10184" w:rsidTr="00FB71A2">
        <w:trPr>
          <w:trHeight w:val="285"/>
        </w:trPr>
        <w:tc>
          <w:tcPr>
            <w:tcW w:w="1695" w:type="dxa"/>
            <w:vMerge w:val="restart"/>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lastRenderedPageBreak/>
              <w:t>热点回应</w:t>
            </w:r>
          </w:p>
        </w:tc>
        <w:tc>
          <w:tcPr>
            <w:tcW w:w="2415"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是否对舆情进行收集研判</w:t>
            </w:r>
          </w:p>
        </w:tc>
        <w:tc>
          <w:tcPr>
            <w:tcW w:w="3716"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460"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 xml:space="preserve">　</w:t>
            </w:r>
          </w:p>
        </w:tc>
        <w:tc>
          <w:tcPr>
            <w:tcW w:w="3560"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 xml:space="preserve">　</w:t>
            </w:r>
          </w:p>
        </w:tc>
      </w:tr>
      <w:tr w:rsidR="00FB71A2" w:rsidRPr="00A10184" w:rsidTr="00FB71A2">
        <w:trPr>
          <w:trHeight w:val="285"/>
        </w:trPr>
        <w:tc>
          <w:tcPr>
            <w:tcW w:w="169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是否有回应社会热点问题</w:t>
            </w:r>
          </w:p>
        </w:tc>
        <w:tc>
          <w:tcPr>
            <w:tcW w:w="3716"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460"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国办发</w:t>
            </w:r>
            <w:r>
              <w:rPr>
                <w:rFonts w:ascii="仿宋_GB2312" w:eastAsia="仿宋_GB2312" w:hAnsi="仿宋" w:cs="宋体" w:hint="eastAsia"/>
                <w:b/>
                <w:color w:val="000000"/>
                <w:sz w:val="24"/>
              </w:rPr>
              <w:t>〔</w:t>
            </w:r>
            <w:r w:rsidRPr="00A10184">
              <w:rPr>
                <w:rFonts w:ascii="仿宋_GB2312" w:eastAsia="仿宋_GB2312" w:hAnsi="仿宋" w:cs="宋体" w:hint="eastAsia"/>
                <w:b/>
                <w:color w:val="000000"/>
                <w:sz w:val="24"/>
              </w:rPr>
              <w:t>2013</w:t>
            </w:r>
            <w:r>
              <w:rPr>
                <w:rFonts w:ascii="仿宋_GB2312" w:eastAsia="仿宋_GB2312" w:hAnsi="仿宋" w:cs="宋体" w:hint="eastAsia"/>
                <w:b/>
                <w:color w:val="000000"/>
                <w:sz w:val="24"/>
              </w:rPr>
              <w:t>〕</w:t>
            </w:r>
            <w:r w:rsidRPr="00A10184">
              <w:rPr>
                <w:rFonts w:ascii="仿宋_GB2312" w:eastAsia="仿宋_GB2312" w:hAnsi="仿宋" w:cs="宋体" w:hint="eastAsia"/>
                <w:b/>
                <w:color w:val="000000"/>
                <w:sz w:val="24"/>
              </w:rPr>
              <w:t>100号文</w:t>
            </w:r>
          </w:p>
        </w:tc>
      </w:tr>
      <w:tr w:rsidR="00FB71A2" w:rsidRPr="00A10184" w:rsidTr="00FB71A2">
        <w:trPr>
          <w:trHeight w:val="285"/>
        </w:trPr>
        <w:tc>
          <w:tcPr>
            <w:tcW w:w="1695" w:type="dxa"/>
            <w:vMerge/>
            <w:tcBorders>
              <w:top w:val="single" w:sz="4" w:space="0" w:color="auto"/>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回应方式</w:t>
            </w:r>
          </w:p>
        </w:tc>
        <w:tc>
          <w:tcPr>
            <w:tcW w:w="3716"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网站发布权威信息或新媒体平台回应</w:t>
            </w:r>
          </w:p>
        </w:tc>
        <w:tc>
          <w:tcPr>
            <w:tcW w:w="3460"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r>
      <w:tr w:rsidR="00FB71A2" w:rsidRPr="00A10184" w:rsidTr="000A1ED2">
        <w:trPr>
          <w:trHeight w:val="285"/>
        </w:trPr>
        <w:tc>
          <w:tcPr>
            <w:tcW w:w="1695" w:type="dxa"/>
            <w:vMerge w:val="restart"/>
            <w:tcBorders>
              <w:top w:val="nil"/>
              <w:left w:val="single" w:sz="4" w:space="0" w:color="auto"/>
              <w:right w:val="single" w:sz="4" w:space="0" w:color="auto"/>
            </w:tcBorders>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咨询投诉办理</w:t>
            </w:r>
          </w:p>
        </w:tc>
        <w:tc>
          <w:tcPr>
            <w:tcW w:w="2415"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是否有此渠道</w:t>
            </w:r>
          </w:p>
        </w:tc>
        <w:tc>
          <w:tcPr>
            <w:tcW w:w="3716"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r>
      <w:tr w:rsidR="00FB71A2" w:rsidRPr="00A10184" w:rsidTr="000A1ED2">
        <w:trPr>
          <w:trHeight w:val="285"/>
        </w:trPr>
        <w:tc>
          <w:tcPr>
            <w:tcW w:w="1695" w:type="dxa"/>
            <w:vMerge/>
            <w:tcBorders>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有无回复</w:t>
            </w:r>
          </w:p>
        </w:tc>
        <w:tc>
          <w:tcPr>
            <w:tcW w:w="3716"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r>
      <w:tr w:rsidR="00FB71A2" w:rsidRPr="00843D94" w:rsidTr="000A1ED2">
        <w:trPr>
          <w:trHeight w:val="675"/>
        </w:trPr>
        <w:tc>
          <w:tcPr>
            <w:tcW w:w="7826" w:type="dxa"/>
            <w:gridSpan w:val="3"/>
            <w:tcBorders>
              <w:top w:val="single" w:sz="4" w:space="0" w:color="auto"/>
              <w:left w:val="nil"/>
              <w:bottom w:val="single" w:sz="4" w:space="0" w:color="auto"/>
              <w:right w:val="nil"/>
            </w:tcBorders>
            <w:shd w:val="clear" w:color="auto" w:fill="auto"/>
            <w:vAlign w:val="center"/>
          </w:tcPr>
          <w:p w:rsidR="00FB71A2" w:rsidRPr="00843D94" w:rsidRDefault="00FB71A2" w:rsidP="000A1ED2">
            <w:pPr>
              <w:rPr>
                <w:rFonts w:ascii="黑体" w:eastAsia="黑体" w:hAnsi="仿宋" w:cs="宋体" w:hint="eastAsia"/>
                <w:b/>
                <w:bCs/>
                <w:color w:val="000000"/>
                <w:sz w:val="24"/>
              </w:rPr>
            </w:pPr>
            <w:r w:rsidRPr="00843D94">
              <w:rPr>
                <w:rFonts w:ascii="黑体" w:eastAsia="黑体" w:hAnsi="仿宋" w:cs="宋体" w:hint="eastAsia"/>
                <w:b/>
                <w:bCs/>
                <w:color w:val="000000"/>
                <w:sz w:val="24"/>
              </w:rPr>
              <w:t>六、组织保障</w:t>
            </w:r>
          </w:p>
        </w:tc>
        <w:tc>
          <w:tcPr>
            <w:tcW w:w="3460" w:type="dxa"/>
            <w:tcBorders>
              <w:top w:val="nil"/>
              <w:left w:val="nil"/>
              <w:bottom w:val="nil"/>
              <w:right w:val="nil"/>
            </w:tcBorders>
            <w:shd w:val="clear" w:color="auto" w:fill="auto"/>
            <w:noWrap/>
            <w:vAlign w:val="center"/>
          </w:tcPr>
          <w:p w:rsidR="00FB71A2" w:rsidRPr="00843D94" w:rsidRDefault="00FB71A2" w:rsidP="000A1ED2">
            <w:pPr>
              <w:rPr>
                <w:rFonts w:ascii="黑体" w:eastAsia="黑体" w:hAnsi="宋体" w:cs="宋体" w:hint="eastAsia"/>
                <w:b/>
                <w:color w:val="000000"/>
                <w:sz w:val="24"/>
              </w:rPr>
            </w:pPr>
          </w:p>
        </w:tc>
        <w:tc>
          <w:tcPr>
            <w:tcW w:w="3560" w:type="dxa"/>
            <w:tcBorders>
              <w:top w:val="nil"/>
              <w:left w:val="nil"/>
              <w:bottom w:val="nil"/>
              <w:right w:val="nil"/>
            </w:tcBorders>
            <w:shd w:val="clear" w:color="auto" w:fill="auto"/>
            <w:noWrap/>
            <w:vAlign w:val="center"/>
          </w:tcPr>
          <w:p w:rsidR="00FB71A2" w:rsidRPr="00843D94" w:rsidRDefault="00FB71A2" w:rsidP="000A1ED2">
            <w:pPr>
              <w:rPr>
                <w:rFonts w:ascii="黑体" w:eastAsia="黑体" w:hAnsi="宋体" w:cs="宋体" w:hint="eastAsia"/>
                <w:b/>
                <w:color w:val="000000"/>
                <w:sz w:val="24"/>
              </w:rPr>
            </w:pPr>
          </w:p>
        </w:tc>
      </w:tr>
      <w:tr w:rsidR="00FB71A2" w:rsidRPr="00A10184" w:rsidTr="000A1ED2">
        <w:trPr>
          <w:trHeight w:val="600"/>
        </w:trPr>
        <w:tc>
          <w:tcPr>
            <w:tcW w:w="1695" w:type="dxa"/>
            <w:tcBorders>
              <w:top w:val="nil"/>
              <w:left w:val="single" w:sz="4" w:space="0" w:color="auto"/>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二级指标</w:t>
            </w:r>
          </w:p>
        </w:tc>
        <w:tc>
          <w:tcPr>
            <w:tcW w:w="2415"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三级指标</w:t>
            </w:r>
          </w:p>
        </w:tc>
        <w:tc>
          <w:tcPr>
            <w:tcW w:w="3716"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四级指标</w:t>
            </w:r>
          </w:p>
        </w:tc>
        <w:tc>
          <w:tcPr>
            <w:tcW w:w="3460"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考察点</w:t>
            </w:r>
          </w:p>
        </w:tc>
        <w:tc>
          <w:tcPr>
            <w:tcW w:w="3560"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依据</w:t>
            </w:r>
          </w:p>
        </w:tc>
      </w:tr>
      <w:tr w:rsidR="00FB71A2" w:rsidRPr="00A10184" w:rsidTr="000A1ED2">
        <w:trPr>
          <w:trHeight w:val="525"/>
        </w:trPr>
        <w:tc>
          <w:tcPr>
            <w:tcW w:w="1695" w:type="dxa"/>
            <w:vMerge w:val="restart"/>
            <w:tcBorders>
              <w:top w:val="nil"/>
              <w:left w:val="single" w:sz="4" w:space="0" w:color="auto"/>
              <w:bottom w:val="single" w:sz="4" w:space="0" w:color="000000"/>
              <w:right w:val="single" w:sz="4" w:space="0" w:color="auto"/>
            </w:tcBorders>
            <w:shd w:val="clear" w:color="auto" w:fill="auto"/>
            <w:vAlign w:val="center"/>
          </w:tcPr>
          <w:p w:rsidR="00FB71A2" w:rsidRPr="00843D94" w:rsidRDefault="00FB71A2" w:rsidP="000A1ED2">
            <w:pPr>
              <w:jc w:val="center"/>
              <w:rPr>
                <w:rFonts w:ascii="仿宋_GB2312" w:eastAsia="仿宋_GB2312" w:hAnsi="仿宋" w:cs="宋体" w:hint="eastAsia"/>
                <w:b/>
                <w:color w:val="000000"/>
                <w:spacing w:val="-10"/>
                <w:sz w:val="24"/>
              </w:rPr>
            </w:pPr>
            <w:r w:rsidRPr="00843D94">
              <w:rPr>
                <w:rFonts w:ascii="仿宋_GB2312" w:eastAsia="仿宋_GB2312" w:hAnsi="仿宋" w:cs="宋体" w:hint="eastAsia"/>
                <w:b/>
                <w:color w:val="000000"/>
                <w:spacing w:val="-10"/>
                <w:sz w:val="24"/>
              </w:rPr>
              <w:t>组织领导</w:t>
            </w:r>
          </w:p>
        </w:tc>
        <w:tc>
          <w:tcPr>
            <w:tcW w:w="2415" w:type="dxa"/>
            <w:vMerge w:val="restart"/>
            <w:tcBorders>
              <w:top w:val="nil"/>
              <w:left w:val="single" w:sz="4" w:space="0" w:color="auto"/>
              <w:bottom w:val="nil"/>
              <w:right w:val="single" w:sz="4" w:space="0" w:color="auto"/>
            </w:tcBorders>
            <w:shd w:val="clear" w:color="auto" w:fill="auto"/>
            <w:vAlign w:val="center"/>
          </w:tcPr>
          <w:p w:rsidR="00FB71A2" w:rsidRDefault="00FB71A2" w:rsidP="000A1ED2">
            <w:pPr>
              <w:jc w:val="center"/>
              <w:rPr>
                <w:rFonts w:ascii="仿宋_GB2312" w:eastAsia="仿宋_GB2312" w:hAnsi="仿宋" w:cs="宋体" w:hint="eastAsia"/>
                <w:b/>
                <w:color w:val="000000"/>
                <w:spacing w:val="-10"/>
                <w:sz w:val="24"/>
              </w:rPr>
            </w:pPr>
            <w:r w:rsidRPr="00843D94">
              <w:rPr>
                <w:rFonts w:ascii="仿宋_GB2312" w:eastAsia="仿宋_GB2312" w:hAnsi="仿宋" w:cs="宋体" w:hint="eastAsia"/>
                <w:b/>
                <w:color w:val="000000"/>
                <w:spacing w:val="-10"/>
                <w:sz w:val="24"/>
              </w:rPr>
              <w:t>政务公开工作制度</w:t>
            </w:r>
          </w:p>
          <w:p w:rsidR="00FB71A2" w:rsidRPr="00843D94" w:rsidRDefault="00FB71A2" w:rsidP="000A1ED2">
            <w:pPr>
              <w:jc w:val="center"/>
              <w:rPr>
                <w:rFonts w:ascii="仿宋_GB2312" w:eastAsia="仿宋_GB2312" w:hAnsi="仿宋" w:cs="宋体" w:hint="eastAsia"/>
                <w:b/>
                <w:color w:val="000000"/>
                <w:spacing w:val="-10"/>
                <w:sz w:val="24"/>
              </w:rPr>
            </w:pPr>
            <w:r w:rsidRPr="00843D94">
              <w:rPr>
                <w:rFonts w:ascii="仿宋_GB2312" w:eastAsia="仿宋_GB2312" w:hAnsi="仿宋" w:cs="宋体" w:hint="eastAsia"/>
                <w:b/>
                <w:color w:val="000000"/>
                <w:spacing w:val="-10"/>
                <w:sz w:val="24"/>
              </w:rPr>
              <w:t>建设</w:t>
            </w:r>
          </w:p>
        </w:tc>
        <w:tc>
          <w:tcPr>
            <w:tcW w:w="3716"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公开工作考核制度</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val="restart"/>
            <w:tcBorders>
              <w:top w:val="nil"/>
              <w:left w:val="single" w:sz="4" w:space="0" w:color="auto"/>
              <w:bottom w:val="single" w:sz="4" w:space="0" w:color="000000"/>
              <w:right w:val="single" w:sz="4" w:space="0" w:color="auto"/>
            </w:tcBorders>
            <w:shd w:val="clear" w:color="auto" w:fill="auto"/>
            <w:vAlign w:val="center"/>
          </w:tcPr>
          <w:p w:rsidR="00FB71A2" w:rsidRPr="00A10184" w:rsidRDefault="00FB71A2" w:rsidP="000A1ED2">
            <w:pP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《信息公开条例》：第二十九条　各级人民政府应当建立健全政府信息公开工作考核制度、社会评议制度……</w:t>
            </w:r>
          </w:p>
        </w:tc>
      </w:tr>
      <w:tr w:rsidR="00FB71A2" w:rsidRPr="00A10184" w:rsidTr="000A1ED2">
        <w:trPr>
          <w:trHeight w:val="630"/>
        </w:trPr>
        <w:tc>
          <w:tcPr>
            <w:tcW w:w="1695"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tcBorders>
              <w:top w:val="nil"/>
              <w:left w:val="single" w:sz="4" w:space="0" w:color="auto"/>
              <w:bottom w:val="nil"/>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716"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社会评议制度</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0A1ED2">
        <w:trPr>
          <w:trHeight w:val="450"/>
        </w:trPr>
        <w:tc>
          <w:tcPr>
            <w:tcW w:w="1695"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tcBorders>
              <w:top w:val="nil"/>
              <w:left w:val="single" w:sz="4" w:space="0" w:color="auto"/>
              <w:bottom w:val="nil"/>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716"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保密审查制度</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0A1ED2">
        <w:trPr>
          <w:trHeight w:val="391"/>
        </w:trPr>
        <w:tc>
          <w:tcPr>
            <w:tcW w:w="1695"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政务公开队伍建设</w:t>
            </w:r>
          </w:p>
        </w:tc>
        <w:tc>
          <w:tcPr>
            <w:tcW w:w="3716"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是否有专门负责的工作人员</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val="restart"/>
            <w:tcBorders>
              <w:top w:val="nil"/>
              <w:left w:val="single" w:sz="4" w:space="0" w:color="auto"/>
              <w:bottom w:val="nil"/>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r>
      <w:tr w:rsidR="00FB71A2" w:rsidRPr="00A10184" w:rsidTr="00FB71A2">
        <w:trPr>
          <w:trHeight w:val="453"/>
        </w:trPr>
        <w:tc>
          <w:tcPr>
            <w:tcW w:w="1695"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教育培训制度建设</w:t>
            </w:r>
          </w:p>
        </w:tc>
        <w:tc>
          <w:tcPr>
            <w:tcW w:w="3716" w:type="dxa"/>
            <w:tcBorders>
              <w:top w:val="nil"/>
              <w:left w:val="nil"/>
              <w:bottom w:val="single" w:sz="4" w:space="0" w:color="auto"/>
              <w:right w:val="single" w:sz="4" w:space="0" w:color="auto"/>
            </w:tcBorders>
            <w:shd w:val="clear" w:color="auto" w:fill="auto"/>
            <w:vAlign w:val="center"/>
          </w:tcPr>
          <w:p w:rsidR="00FB71A2" w:rsidRPr="00843D94" w:rsidRDefault="00FB71A2" w:rsidP="000A1ED2">
            <w:pPr>
              <w:jc w:val="center"/>
              <w:rPr>
                <w:rFonts w:ascii="仿宋_GB2312" w:eastAsia="仿宋_GB2312" w:hAnsi="仿宋" w:cs="宋体" w:hint="eastAsia"/>
                <w:b/>
                <w:color w:val="000000"/>
                <w:spacing w:val="-12"/>
                <w:sz w:val="24"/>
              </w:rPr>
            </w:pPr>
            <w:r w:rsidRPr="00843D94">
              <w:rPr>
                <w:rFonts w:ascii="仿宋_GB2312" w:eastAsia="仿宋_GB2312" w:hAnsi="仿宋" w:cs="宋体" w:hint="eastAsia"/>
                <w:b/>
                <w:color w:val="000000"/>
                <w:spacing w:val="-12"/>
                <w:sz w:val="24"/>
              </w:rPr>
              <w:t>是否参加和组织政务公开业务培训</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FB71A2">
        <w:trPr>
          <w:trHeight w:val="436"/>
        </w:trPr>
        <w:tc>
          <w:tcPr>
            <w:tcW w:w="169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监督工作</w:t>
            </w:r>
          </w:p>
        </w:tc>
        <w:tc>
          <w:tcPr>
            <w:tcW w:w="2415"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监督检查情况</w:t>
            </w:r>
          </w:p>
        </w:tc>
        <w:tc>
          <w:tcPr>
            <w:tcW w:w="3716" w:type="dxa"/>
            <w:tcBorders>
              <w:top w:val="single" w:sz="4" w:space="0" w:color="auto"/>
              <w:left w:val="nil"/>
              <w:bottom w:val="single" w:sz="4" w:space="0" w:color="auto"/>
              <w:right w:val="single" w:sz="4" w:space="0" w:color="auto"/>
            </w:tcBorders>
            <w:shd w:val="clear" w:color="auto" w:fill="auto"/>
            <w:vAlign w:val="center"/>
          </w:tcPr>
          <w:p w:rsidR="00FB71A2" w:rsidRPr="00843D94" w:rsidRDefault="00FB71A2" w:rsidP="000A1ED2">
            <w:pPr>
              <w:jc w:val="center"/>
              <w:rPr>
                <w:rFonts w:ascii="仿宋_GB2312" w:eastAsia="仿宋_GB2312" w:hAnsi="仿宋" w:cs="宋体" w:hint="eastAsia"/>
                <w:b/>
                <w:color w:val="000000"/>
                <w:spacing w:val="-12"/>
                <w:sz w:val="24"/>
              </w:rPr>
            </w:pPr>
            <w:r w:rsidRPr="00843D94">
              <w:rPr>
                <w:rFonts w:ascii="仿宋_GB2312" w:eastAsia="仿宋_GB2312" w:hAnsi="仿宋" w:cs="宋体" w:hint="eastAsia"/>
                <w:b/>
                <w:color w:val="000000"/>
                <w:spacing w:val="-12"/>
                <w:sz w:val="24"/>
              </w:rPr>
              <w:t>是否对本单位、本系统进行监督检</w:t>
            </w:r>
            <w:r w:rsidRPr="00843D94">
              <w:rPr>
                <w:rFonts w:ascii="仿宋_GB2312" w:eastAsia="仿宋_GB2312" w:hAnsi="仿宋" w:cs="宋体" w:hint="eastAsia"/>
                <w:b/>
                <w:color w:val="000000"/>
                <w:spacing w:val="-12"/>
                <w:sz w:val="24"/>
              </w:rPr>
              <w:lastRenderedPageBreak/>
              <w:t>查</w:t>
            </w:r>
          </w:p>
        </w:tc>
        <w:tc>
          <w:tcPr>
            <w:tcW w:w="3460"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lastRenderedPageBreak/>
              <w:t xml:space="preserve">　</w:t>
            </w:r>
          </w:p>
        </w:tc>
        <w:tc>
          <w:tcPr>
            <w:tcW w:w="356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《信息公开条例》第三十条　</w:t>
            </w:r>
          </w:p>
        </w:tc>
      </w:tr>
      <w:tr w:rsidR="00FB71A2" w:rsidRPr="00A10184" w:rsidTr="00FB71A2">
        <w:trPr>
          <w:trHeight w:val="492"/>
        </w:trPr>
        <w:tc>
          <w:tcPr>
            <w:tcW w:w="169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投诉建议情况</w:t>
            </w:r>
          </w:p>
        </w:tc>
        <w:tc>
          <w:tcPr>
            <w:tcW w:w="3716" w:type="dxa"/>
            <w:tcBorders>
              <w:top w:val="single" w:sz="4" w:space="0" w:color="auto"/>
              <w:left w:val="nil"/>
              <w:bottom w:val="nil"/>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是否有此渠道</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指南中列明的渠道</w:t>
            </w:r>
          </w:p>
        </w:tc>
        <w:tc>
          <w:tcPr>
            <w:tcW w:w="3560"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0A1ED2">
        <w:trPr>
          <w:trHeight w:val="435"/>
        </w:trPr>
        <w:tc>
          <w:tcPr>
            <w:tcW w:w="1695"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716"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渠道的畅通性</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0A1ED2">
        <w:trPr>
          <w:trHeight w:val="435"/>
        </w:trPr>
        <w:tc>
          <w:tcPr>
            <w:tcW w:w="1695" w:type="dxa"/>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二级指标</w:t>
            </w:r>
          </w:p>
        </w:tc>
        <w:tc>
          <w:tcPr>
            <w:tcW w:w="2415" w:type="dxa"/>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三级指标</w:t>
            </w:r>
          </w:p>
        </w:tc>
        <w:tc>
          <w:tcPr>
            <w:tcW w:w="3716"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四级指标</w:t>
            </w:r>
          </w:p>
        </w:tc>
        <w:tc>
          <w:tcPr>
            <w:tcW w:w="3460" w:type="dxa"/>
            <w:tcBorders>
              <w:top w:val="single" w:sz="4" w:space="0" w:color="auto"/>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考察点</w:t>
            </w:r>
          </w:p>
        </w:tc>
        <w:tc>
          <w:tcPr>
            <w:tcW w:w="3560" w:type="dxa"/>
            <w:tcBorders>
              <w:top w:val="single" w:sz="4" w:space="0" w:color="auto"/>
              <w:left w:val="single" w:sz="4" w:space="0" w:color="auto"/>
              <w:bottom w:val="single" w:sz="4" w:space="0" w:color="auto"/>
              <w:right w:val="single" w:sz="4" w:space="0" w:color="auto"/>
            </w:tcBorders>
            <w:vAlign w:val="center"/>
          </w:tcPr>
          <w:p w:rsidR="00FB71A2" w:rsidRPr="00A10184" w:rsidRDefault="00FB71A2" w:rsidP="000A1ED2">
            <w:pPr>
              <w:jc w:val="center"/>
              <w:rPr>
                <w:rFonts w:ascii="仿宋_GB2312" w:eastAsia="仿宋_GB2312" w:hAnsi="宋体" w:cs="宋体" w:hint="eastAsia"/>
                <w:b/>
                <w:bCs/>
                <w:color w:val="000000"/>
                <w:sz w:val="24"/>
              </w:rPr>
            </w:pPr>
            <w:r w:rsidRPr="00A10184">
              <w:rPr>
                <w:rFonts w:ascii="仿宋_GB2312" w:eastAsia="仿宋_GB2312" w:hAnsi="宋体" w:cs="宋体" w:hint="eastAsia"/>
                <w:b/>
                <w:bCs/>
                <w:color w:val="000000"/>
                <w:sz w:val="24"/>
              </w:rPr>
              <w:t>依据</w:t>
            </w:r>
          </w:p>
        </w:tc>
      </w:tr>
      <w:tr w:rsidR="00FB71A2" w:rsidRPr="00A10184" w:rsidTr="000A1ED2">
        <w:trPr>
          <w:trHeight w:val="822"/>
        </w:trPr>
        <w:tc>
          <w:tcPr>
            <w:tcW w:w="1695" w:type="dxa"/>
            <w:vMerge w:val="restart"/>
            <w:tcBorders>
              <w:top w:val="nil"/>
              <w:left w:val="single" w:sz="4" w:space="0" w:color="auto"/>
              <w:bottom w:val="single" w:sz="4" w:space="0" w:color="000000"/>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保障措施</w:t>
            </w:r>
          </w:p>
        </w:tc>
        <w:tc>
          <w:tcPr>
            <w:tcW w:w="2415"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政务公开工作所需经费是否纳入年度预算</w:t>
            </w:r>
          </w:p>
        </w:tc>
        <w:tc>
          <w:tcPr>
            <w:tcW w:w="3716"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val="restart"/>
            <w:tcBorders>
              <w:top w:val="nil"/>
              <w:left w:val="single" w:sz="4" w:space="0" w:color="auto"/>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r>
      <w:tr w:rsidR="00FB71A2" w:rsidRPr="00A10184" w:rsidTr="000A1ED2">
        <w:trPr>
          <w:trHeight w:val="766"/>
        </w:trPr>
        <w:tc>
          <w:tcPr>
            <w:tcW w:w="1695"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是否制定本部门政务公开年度工作要点</w:t>
            </w:r>
          </w:p>
        </w:tc>
        <w:tc>
          <w:tcPr>
            <w:tcW w:w="3716"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 xml:space="preserve">　</w:t>
            </w:r>
          </w:p>
        </w:tc>
        <w:tc>
          <w:tcPr>
            <w:tcW w:w="3560" w:type="dxa"/>
            <w:vMerge/>
            <w:tcBorders>
              <w:top w:val="nil"/>
              <w:left w:val="single" w:sz="4" w:space="0" w:color="auto"/>
              <w:bottom w:val="single" w:sz="4" w:space="0" w:color="auto"/>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0A1ED2">
        <w:trPr>
          <w:trHeight w:val="457"/>
        </w:trPr>
        <w:tc>
          <w:tcPr>
            <w:tcW w:w="1695"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val="restart"/>
            <w:tcBorders>
              <w:top w:val="nil"/>
              <w:left w:val="single" w:sz="4" w:space="0" w:color="auto"/>
              <w:bottom w:val="single" w:sz="4" w:space="0" w:color="000000"/>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信息公开年度报告公布的及时性和内容的规范性</w:t>
            </w:r>
          </w:p>
        </w:tc>
        <w:tc>
          <w:tcPr>
            <w:tcW w:w="3716"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及时性</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是否在每年3月31日前公布</w:t>
            </w:r>
          </w:p>
        </w:tc>
        <w:tc>
          <w:tcPr>
            <w:tcW w:w="3560" w:type="dxa"/>
            <w:vMerge w:val="restart"/>
            <w:tcBorders>
              <w:top w:val="nil"/>
              <w:left w:val="single" w:sz="4" w:space="0" w:color="auto"/>
              <w:bottom w:val="single" w:sz="4" w:space="0" w:color="000000"/>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《信息公开条例》</w:t>
            </w:r>
          </w:p>
        </w:tc>
      </w:tr>
      <w:tr w:rsidR="00FB71A2" w:rsidRPr="00A10184" w:rsidTr="000A1ED2">
        <w:trPr>
          <w:trHeight w:val="415"/>
        </w:trPr>
        <w:tc>
          <w:tcPr>
            <w:tcW w:w="1695"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716" w:type="dxa"/>
            <w:vMerge w:val="restart"/>
            <w:tcBorders>
              <w:top w:val="nil"/>
              <w:left w:val="single" w:sz="4" w:space="0" w:color="auto"/>
              <w:bottom w:val="single" w:sz="4" w:space="0" w:color="000000"/>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内容的规范性</w:t>
            </w: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主动公开政府信息的情况</w:t>
            </w:r>
          </w:p>
        </w:tc>
        <w:tc>
          <w:tcPr>
            <w:tcW w:w="3560"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0A1ED2">
        <w:trPr>
          <w:trHeight w:val="639"/>
        </w:trPr>
        <w:tc>
          <w:tcPr>
            <w:tcW w:w="1695"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716"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依申请公开政府信息和不予公开政府信息的情况</w:t>
            </w:r>
          </w:p>
        </w:tc>
        <w:tc>
          <w:tcPr>
            <w:tcW w:w="3560"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0A1ED2">
        <w:trPr>
          <w:trHeight w:val="444"/>
        </w:trPr>
        <w:tc>
          <w:tcPr>
            <w:tcW w:w="1695"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716"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460" w:type="dxa"/>
            <w:tcBorders>
              <w:top w:val="nil"/>
              <w:left w:val="nil"/>
              <w:bottom w:val="single" w:sz="4" w:space="0" w:color="auto"/>
              <w:right w:val="single" w:sz="4" w:space="0" w:color="auto"/>
            </w:tcBorders>
            <w:shd w:val="clear" w:color="auto" w:fill="auto"/>
            <w:vAlign w:val="center"/>
          </w:tcPr>
          <w:p w:rsidR="00FB71A2" w:rsidRPr="00843D94" w:rsidRDefault="00FB71A2" w:rsidP="000A1ED2">
            <w:pPr>
              <w:jc w:val="center"/>
              <w:rPr>
                <w:rFonts w:ascii="仿宋_GB2312" w:eastAsia="仿宋_GB2312" w:hAnsi="仿宋" w:cs="宋体" w:hint="eastAsia"/>
                <w:b/>
                <w:color w:val="000000"/>
                <w:spacing w:val="-14"/>
                <w:sz w:val="24"/>
              </w:rPr>
            </w:pPr>
            <w:r w:rsidRPr="00843D94">
              <w:rPr>
                <w:rFonts w:ascii="仿宋_GB2312" w:eastAsia="仿宋_GB2312" w:hAnsi="仿宋" w:cs="宋体" w:hint="eastAsia"/>
                <w:b/>
                <w:color w:val="000000"/>
                <w:spacing w:val="-14"/>
                <w:sz w:val="24"/>
              </w:rPr>
              <w:t>政府信息公开的收费及减免情况</w:t>
            </w:r>
          </w:p>
        </w:tc>
        <w:tc>
          <w:tcPr>
            <w:tcW w:w="3560"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0A1ED2">
        <w:trPr>
          <w:trHeight w:val="681"/>
        </w:trPr>
        <w:tc>
          <w:tcPr>
            <w:tcW w:w="1695"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716"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因政府信息公开申请行政复议、提起行政诉讼的情况</w:t>
            </w:r>
          </w:p>
        </w:tc>
        <w:tc>
          <w:tcPr>
            <w:tcW w:w="3560"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r w:rsidR="00FB71A2" w:rsidRPr="00A10184" w:rsidTr="00FB71A2">
        <w:trPr>
          <w:trHeight w:val="249"/>
        </w:trPr>
        <w:tc>
          <w:tcPr>
            <w:tcW w:w="1695"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2415"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716"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c>
          <w:tcPr>
            <w:tcW w:w="3460" w:type="dxa"/>
            <w:tcBorders>
              <w:top w:val="nil"/>
              <w:left w:val="nil"/>
              <w:bottom w:val="single" w:sz="4" w:space="0" w:color="auto"/>
              <w:right w:val="single" w:sz="4" w:space="0" w:color="auto"/>
            </w:tcBorders>
            <w:shd w:val="clear" w:color="auto" w:fill="auto"/>
            <w:vAlign w:val="center"/>
          </w:tcPr>
          <w:p w:rsidR="00FB71A2" w:rsidRPr="00A10184" w:rsidRDefault="00FB71A2" w:rsidP="000A1ED2">
            <w:pPr>
              <w:jc w:val="center"/>
              <w:rPr>
                <w:rFonts w:ascii="仿宋_GB2312" w:eastAsia="仿宋_GB2312" w:hAnsi="仿宋" w:cs="宋体" w:hint="eastAsia"/>
                <w:b/>
                <w:color w:val="000000"/>
                <w:sz w:val="24"/>
              </w:rPr>
            </w:pPr>
            <w:r w:rsidRPr="00A10184">
              <w:rPr>
                <w:rFonts w:ascii="仿宋_GB2312" w:eastAsia="仿宋_GB2312" w:hAnsi="仿宋" w:cs="宋体" w:hint="eastAsia"/>
                <w:b/>
                <w:color w:val="000000"/>
                <w:sz w:val="24"/>
              </w:rPr>
              <w:t>主要问题及改进情况</w:t>
            </w:r>
          </w:p>
        </w:tc>
        <w:tc>
          <w:tcPr>
            <w:tcW w:w="3560" w:type="dxa"/>
            <w:vMerge/>
            <w:tcBorders>
              <w:top w:val="nil"/>
              <w:left w:val="single" w:sz="4" w:space="0" w:color="auto"/>
              <w:bottom w:val="single" w:sz="4" w:space="0" w:color="000000"/>
              <w:right w:val="single" w:sz="4" w:space="0" w:color="auto"/>
            </w:tcBorders>
            <w:vAlign w:val="center"/>
          </w:tcPr>
          <w:p w:rsidR="00FB71A2" w:rsidRPr="00A10184" w:rsidRDefault="00FB71A2" w:rsidP="000A1ED2">
            <w:pPr>
              <w:rPr>
                <w:rFonts w:ascii="仿宋_GB2312" w:eastAsia="仿宋_GB2312" w:hAnsi="仿宋" w:cs="宋体" w:hint="eastAsia"/>
                <w:b/>
                <w:color w:val="000000"/>
                <w:sz w:val="24"/>
              </w:rPr>
            </w:pPr>
          </w:p>
        </w:tc>
      </w:tr>
    </w:tbl>
    <w:p w:rsidR="00FB71A2" w:rsidRDefault="00FB71A2" w:rsidP="00FB71A2">
      <w:pPr>
        <w:spacing w:line="300" w:lineRule="exact"/>
        <w:rPr>
          <w:rFonts w:ascii="仿宋_GB2312" w:eastAsia="仿宋_GB2312" w:hAnsi="仿宋" w:hint="eastAsia"/>
          <w:b/>
          <w:sz w:val="24"/>
        </w:rPr>
      </w:pPr>
    </w:p>
    <w:p w:rsidR="004358AB" w:rsidRDefault="004358AB" w:rsidP="00D31D50">
      <w:pPr>
        <w:spacing w:line="220" w:lineRule="atLeast"/>
      </w:pPr>
    </w:p>
    <w:sectPr w:rsidR="004358AB" w:rsidSect="00FB71A2">
      <w:pgSz w:w="16838" w:h="11906" w:orient="landscape"/>
      <w:pgMar w:top="1800" w:right="1440" w:bottom="180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F7FE0" w:rsidRDefault="006F7FE0" w:rsidP="00FB71A2">
      <w:pPr>
        <w:spacing w:after="0"/>
      </w:pPr>
      <w:r>
        <w:separator/>
      </w:r>
    </w:p>
  </w:endnote>
  <w:endnote w:type="continuationSeparator" w:id="0">
    <w:p w:rsidR="006F7FE0" w:rsidRDefault="006F7FE0" w:rsidP="00FB71A2">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variable"/>
    <w:sig w:usb0="00000000"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F7FE0" w:rsidRDefault="006F7FE0" w:rsidP="00FB71A2">
      <w:pPr>
        <w:spacing w:after="0"/>
      </w:pPr>
      <w:r>
        <w:separator/>
      </w:r>
    </w:p>
  </w:footnote>
  <w:footnote w:type="continuationSeparator" w:id="0">
    <w:p w:rsidR="006F7FE0" w:rsidRDefault="006F7FE0" w:rsidP="00FB71A2">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drawingGridHorizontalSpacing w:val="110"/>
  <w:displayHorizontalDrawingGridEvery w:val="2"/>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323B43"/>
    <w:rsid w:val="003D37D8"/>
    <w:rsid w:val="00426133"/>
    <w:rsid w:val="004358AB"/>
    <w:rsid w:val="006F7FE0"/>
    <w:rsid w:val="008B7726"/>
    <w:rsid w:val="00C923B9"/>
    <w:rsid w:val="00D31D50"/>
    <w:rsid w:val="00FB71A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B71A2"/>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FB71A2"/>
    <w:rPr>
      <w:rFonts w:ascii="Tahoma" w:hAnsi="Tahoma"/>
      <w:sz w:val="18"/>
      <w:szCs w:val="18"/>
    </w:rPr>
  </w:style>
  <w:style w:type="paragraph" w:styleId="a4">
    <w:name w:val="footer"/>
    <w:basedOn w:val="a"/>
    <w:link w:val="Char0"/>
    <w:uiPriority w:val="99"/>
    <w:semiHidden/>
    <w:unhideWhenUsed/>
    <w:rsid w:val="00FB71A2"/>
    <w:pPr>
      <w:tabs>
        <w:tab w:val="center" w:pos="4153"/>
        <w:tab w:val="right" w:pos="8306"/>
      </w:tabs>
    </w:pPr>
    <w:rPr>
      <w:sz w:val="18"/>
      <w:szCs w:val="18"/>
    </w:rPr>
  </w:style>
  <w:style w:type="character" w:customStyle="1" w:styleId="Char0">
    <w:name w:val="页脚 Char"/>
    <w:basedOn w:val="a0"/>
    <w:link w:val="a4"/>
    <w:uiPriority w:val="99"/>
    <w:semiHidden/>
    <w:rsid w:val="00FB71A2"/>
    <w:rPr>
      <w:rFonts w:ascii="Tahoma" w:hAnsi="Tahoma"/>
      <w:sz w:val="18"/>
      <w:szCs w:val="18"/>
    </w:rPr>
  </w:style>
  <w:style w:type="paragraph" w:customStyle="1" w:styleId="CharCharCharCharCharCharCharCharCharCharCharCharChar">
    <w:name w:val="Char Char Char Char Char Char Char Char Char Char Char Char Char"/>
    <w:basedOn w:val="a"/>
    <w:rsid w:val="00FB71A2"/>
    <w:pPr>
      <w:adjustRightInd/>
      <w:snapToGrid/>
      <w:spacing w:after="160" w:line="240" w:lineRule="exact"/>
    </w:pPr>
    <w:rPr>
      <w:rFonts w:ascii="Arial" w:eastAsia="Times New Roman" w:hAnsi="Arial" w:cs="Verdana"/>
      <w:b/>
      <w:sz w:val="24"/>
      <w:szCs w:val="32"/>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10</Pages>
  <Words>491</Words>
  <Characters>2804</Characters>
  <Application>Microsoft Office Word</Application>
  <DocSecurity>0</DocSecurity>
  <Lines>23</Lines>
  <Paragraphs>6</Paragraphs>
  <ScaleCrop>false</ScaleCrop>
  <Company/>
  <LinksUpToDate>false</LinksUpToDate>
  <CharactersWithSpaces>3289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2</cp:revision>
  <dcterms:created xsi:type="dcterms:W3CDTF">2008-09-11T17:20:00Z</dcterms:created>
  <dcterms:modified xsi:type="dcterms:W3CDTF">2018-01-16T02:15:00Z</dcterms:modified>
</cp:coreProperties>
</file>